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A5" w:rsidRPr="00767E74" w:rsidRDefault="00ED42A5" w:rsidP="00CF048B">
      <w:pPr>
        <w:pStyle w:val="Heading1"/>
        <w:rPr>
          <w:sz w:val="36"/>
          <w:szCs w:val="36"/>
        </w:rPr>
      </w:pPr>
      <w:r w:rsidRPr="00767E74">
        <w:rPr>
          <w:sz w:val="36"/>
          <w:szCs w:val="36"/>
        </w:rPr>
        <w:t>Background</w:t>
      </w:r>
    </w:p>
    <w:p w:rsidR="00CF048B" w:rsidRDefault="007E0929" w:rsidP="00CF048B">
      <w:pPr>
        <w:pStyle w:val="Heading1"/>
      </w:pPr>
      <w:r>
        <w:t>The Work Application Addendum</w:t>
      </w:r>
      <w:r w:rsidR="00471284">
        <w:t xml:space="preserve"> </w:t>
      </w:r>
      <w:r>
        <w:t>allow</w:t>
      </w:r>
      <w:r w:rsidR="00471284">
        <w:t>s</w:t>
      </w:r>
      <w:r>
        <w:t xml:space="preserve"> </w:t>
      </w:r>
      <w:smartTag w:uri="urn:schemas-microsoft-com:office:smarttags" w:element="PersonName">
        <w:r w:rsidR="00EC010E">
          <w:t>Workforce</w:t>
        </w:r>
      </w:smartTag>
      <w:r w:rsidR="00EC010E">
        <w:t xml:space="preserve"> Solutions</w:t>
      </w:r>
      <w:r>
        <w:t xml:space="preserve"> </w:t>
      </w:r>
      <w:r w:rsidR="009556DA">
        <w:t xml:space="preserve">staff to </w:t>
      </w:r>
      <w:r w:rsidR="00662C83">
        <w:t>tag customers</w:t>
      </w:r>
      <w:r w:rsidR="00440ABF">
        <w:t xml:space="preserve"> </w:t>
      </w:r>
      <w:r w:rsidR="00CF048B">
        <w:t>as Workforce Investment A</w:t>
      </w:r>
      <w:r w:rsidR="00ED42A5">
        <w:t>ct adults or dislocated workers and/or eligible for the veterans’ preference.</w:t>
      </w:r>
    </w:p>
    <w:p w:rsidR="00CF048B" w:rsidRDefault="00CF048B" w:rsidP="00CF048B">
      <w:pPr>
        <w:pStyle w:val="Heading1"/>
      </w:pPr>
    </w:p>
    <w:p w:rsidR="00CF048B" w:rsidRPr="00581C88" w:rsidRDefault="00CF048B" w:rsidP="00CF048B">
      <w:pPr>
        <w:pStyle w:val="Heading1"/>
        <w:rPr>
          <w:szCs w:val="24"/>
        </w:rPr>
      </w:pPr>
      <w:r>
        <w:t xml:space="preserve">The Addendum is on the last page of </w:t>
      </w:r>
      <w:smartTag w:uri="urn:schemas-microsoft-com:office:smarttags" w:element="PersonName">
        <w:r>
          <w:t>Workforce</w:t>
        </w:r>
      </w:smartTag>
      <w:r>
        <w:t xml:space="preserve"> Solutions Work Application and is</w:t>
      </w:r>
      <w:r w:rsidR="00ED42A5">
        <w:t xml:space="preserve"> also</w:t>
      </w:r>
      <w:r>
        <w:t xml:space="preserve"> a separate form found on </w:t>
      </w:r>
      <w:smartTag w:uri="urn:schemas-microsoft-com:office:smarttags" w:element="PersonName">
        <w:r>
          <w:t>Workforce</w:t>
        </w:r>
      </w:smartTag>
      <w:r>
        <w:t xml:space="preserve"> Solutions web site at </w:t>
      </w:r>
      <w:hyperlink r:id="rId11" w:history="1">
        <w:r>
          <w:rPr>
            <w:rStyle w:val="Hyperlink"/>
            <w:szCs w:val="24"/>
          </w:rPr>
          <w:t>http://wrksolutions.com/staff/basicservicessandg.html</w:t>
        </w:r>
      </w:hyperlink>
      <w:r>
        <w:rPr>
          <w:szCs w:val="24"/>
        </w:rPr>
        <w:t>.</w:t>
      </w:r>
    </w:p>
    <w:p w:rsidR="00CF048B" w:rsidRDefault="00CF048B">
      <w:pPr>
        <w:pStyle w:val="Heading1"/>
      </w:pPr>
    </w:p>
    <w:p w:rsidR="00CF048B" w:rsidRDefault="00CF048B">
      <w:pPr>
        <w:pStyle w:val="Heading1"/>
      </w:pPr>
      <w:r>
        <w:t>We use the Work Application Addendum as supporting documentation for our tag when:</w:t>
      </w:r>
    </w:p>
    <w:p w:rsidR="00CF048B" w:rsidRDefault="00CF048B" w:rsidP="00CF048B"/>
    <w:p w:rsidR="00CF048B" w:rsidRPr="00CF048B" w:rsidRDefault="00CF048B" w:rsidP="00CF048B">
      <w:pPr>
        <w:numPr>
          <w:ilvl w:val="0"/>
          <w:numId w:val="11"/>
        </w:numPr>
        <w:spacing w:after="120"/>
        <w:rPr>
          <w:sz w:val="24"/>
          <w:szCs w:val="24"/>
        </w:rPr>
      </w:pPr>
      <w:r w:rsidRPr="00CF048B">
        <w:rPr>
          <w:sz w:val="24"/>
          <w:szCs w:val="24"/>
        </w:rPr>
        <w:t>We deliver an expanded service to a customer</w:t>
      </w:r>
      <w:r>
        <w:rPr>
          <w:sz w:val="24"/>
          <w:szCs w:val="24"/>
        </w:rPr>
        <w:t xml:space="preserve"> who is not already tagged (for example, as Temporary Assistance to Needy Families applicant or recipient, a Supplemental Nutrition Assistance recipient, or</w:t>
      </w:r>
      <w:r w:rsidR="00BE62B0">
        <w:rPr>
          <w:sz w:val="24"/>
          <w:szCs w:val="24"/>
        </w:rPr>
        <w:t xml:space="preserve"> Workforce Investment Act</w:t>
      </w:r>
      <w:r>
        <w:rPr>
          <w:sz w:val="24"/>
          <w:szCs w:val="24"/>
        </w:rPr>
        <w:t>)</w:t>
      </w:r>
      <w:r w:rsidRPr="00CF048B">
        <w:rPr>
          <w:sz w:val="24"/>
          <w:szCs w:val="24"/>
        </w:rPr>
        <w:t>;</w:t>
      </w:r>
    </w:p>
    <w:p w:rsidR="00CF048B" w:rsidRDefault="00CF048B" w:rsidP="00CF048B">
      <w:pPr>
        <w:numPr>
          <w:ilvl w:val="0"/>
          <w:numId w:val="11"/>
        </w:numPr>
        <w:spacing w:after="120"/>
        <w:rPr>
          <w:sz w:val="24"/>
          <w:szCs w:val="24"/>
        </w:rPr>
      </w:pPr>
      <w:r w:rsidRPr="00CF048B">
        <w:rPr>
          <w:sz w:val="24"/>
          <w:szCs w:val="24"/>
        </w:rPr>
        <w:t>We provide a small amount of financial aid (less than $200) to any customer from Workforce Investment Act adult or dislocated worker</w:t>
      </w:r>
      <w:r>
        <w:rPr>
          <w:sz w:val="24"/>
          <w:szCs w:val="24"/>
        </w:rPr>
        <w:t xml:space="preserve"> money;</w:t>
      </w:r>
    </w:p>
    <w:p w:rsidR="00CF048B" w:rsidRDefault="00CF048B" w:rsidP="001643D2">
      <w:pPr>
        <w:numPr>
          <w:ilvl w:val="0"/>
          <w:numId w:val="11"/>
        </w:numPr>
        <w:spacing w:after="120"/>
        <w:rPr>
          <w:sz w:val="24"/>
          <w:szCs w:val="24"/>
        </w:rPr>
      </w:pPr>
      <w:r>
        <w:rPr>
          <w:sz w:val="24"/>
          <w:szCs w:val="24"/>
        </w:rPr>
        <w:t>A customer identifies himself or herself to us as a veteran or veteran’s spouse</w:t>
      </w:r>
      <w:r w:rsidR="00FC32BB">
        <w:rPr>
          <w:sz w:val="24"/>
          <w:szCs w:val="24"/>
        </w:rPr>
        <w:t xml:space="preserve">; or </w:t>
      </w:r>
    </w:p>
    <w:p w:rsidR="00FC32BB" w:rsidRDefault="00FC32BB" w:rsidP="001643D2">
      <w:pPr>
        <w:numPr>
          <w:ilvl w:val="0"/>
          <w:numId w:val="11"/>
        </w:numPr>
        <w:spacing w:after="120"/>
        <w:rPr>
          <w:sz w:val="24"/>
          <w:szCs w:val="24"/>
        </w:rPr>
      </w:pPr>
      <w:r>
        <w:rPr>
          <w:sz w:val="24"/>
          <w:szCs w:val="24"/>
        </w:rPr>
        <w:t xml:space="preserve">For any reason, we want to tag a customer </w:t>
      </w:r>
      <w:r w:rsidR="00BE62B0">
        <w:rPr>
          <w:sz w:val="24"/>
          <w:szCs w:val="24"/>
        </w:rPr>
        <w:t xml:space="preserve">not already tagged </w:t>
      </w:r>
      <w:r>
        <w:rPr>
          <w:sz w:val="24"/>
          <w:szCs w:val="24"/>
        </w:rPr>
        <w:t>as a Workforce Investment Act adult or dislocated worker.</w:t>
      </w:r>
    </w:p>
    <w:p w:rsidR="00CF048B" w:rsidRDefault="00CF048B">
      <w:pPr>
        <w:pStyle w:val="Heading1"/>
      </w:pPr>
    </w:p>
    <w:p w:rsidR="00895F43" w:rsidRPr="00895F43" w:rsidRDefault="00895F43" w:rsidP="00895F43"/>
    <w:p w:rsidR="00CF048B" w:rsidRPr="00ED42A5" w:rsidRDefault="00ED42A5">
      <w:pPr>
        <w:pStyle w:val="Heading1"/>
        <w:rPr>
          <w:sz w:val="36"/>
          <w:szCs w:val="36"/>
        </w:rPr>
      </w:pPr>
      <w:r>
        <w:rPr>
          <w:sz w:val="36"/>
          <w:szCs w:val="36"/>
        </w:rPr>
        <w:t>Filling out the form</w:t>
      </w:r>
    </w:p>
    <w:p w:rsidR="00C76C66" w:rsidRPr="009B76E9" w:rsidRDefault="00C76C66" w:rsidP="00767E74">
      <w:pPr>
        <w:pStyle w:val="BodyText"/>
      </w:pPr>
      <w:r w:rsidRPr="009B76E9">
        <w:t xml:space="preserve">Workforce Solutions must have (1) a copy of the customer’s </w:t>
      </w:r>
      <w:r w:rsidR="00E57A04">
        <w:t xml:space="preserve">valid </w:t>
      </w:r>
      <w:r w:rsidRPr="009B76E9">
        <w:t xml:space="preserve">driver’s license or other </w:t>
      </w:r>
      <w:r w:rsidR="00253BB3">
        <w:t xml:space="preserve">government-issued photo ID and </w:t>
      </w:r>
      <w:r w:rsidRPr="009B76E9">
        <w:t xml:space="preserve">(2) a signed paper Addendum or a completed and signed Financial Aid Application on file for any customer tagged as WIA – Adult or </w:t>
      </w:r>
      <w:r w:rsidR="00253BB3">
        <w:t xml:space="preserve">WIA – </w:t>
      </w:r>
      <w:r w:rsidR="001E1F38">
        <w:t xml:space="preserve">Dislocated </w:t>
      </w:r>
      <w:r w:rsidR="001E1F38" w:rsidRPr="009B76E9">
        <w:t>Worker</w:t>
      </w:r>
      <w:r w:rsidRPr="009B76E9">
        <w:t xml:space="preserve">. </w:t>
      </w:r>
    </w:p>
    <w:p w:rsidR="00C76C66" w:rsidRPr="009B76E9" w:rsidRDefault="00C76C66" w:rsidP="00C76C66">
      <w:pPr>
        <w:pStyle w:val="BodyText"/>
        <w:rPr>
          <w:u w:val="single"/>
        </w:rPr>
      </w:pPr>
    </w:p>
    <w:p w:rsidR="00ED42A5" w:rsidRPr="009B76E9" w:rsidRDefault="00ED42A5" w:rsidP="00ED42A5">
      <w:pPr>
        <w:pStyle w:val="BodyText"/>
        <w:numPr>
          <w:ilvl w:val="0"/>
          <w:numId w:val="5"/>
        </w:numPr>
        <w:rPr>
          <w:u w:val="single"/>
        </w:rPr>
      </w:pPr>
      <w:r w:rsidRPr="009B76E9">
        <w:rPr>
          <w:u w:val="single"/>
        </w:rPr>
        <w:t xml:space="preserve">WIA – Adults </w:t>
      </w:r>
    </w:p>
    <w:p w:rsidR="00ED42A5" w:rsidRPr="009B76E9" w:rsidRDefault="00ED42A5" w:rsidP="00ED42A5">
      <w:pPr>
        <w:pStyle w:val="BodyText"/>
      </w:pPr>
    </w:p>
    <w:p w:rsidR="00293230" w:rsidRDefault="00ED42A5" w:rsidP="00293230">
      <w:pPr>
        <w:pStyle w:val="BodyText"/>
        <w:numPr>
          <w:ilvl w:val="1"/>
          <w:numId w:val="5"/>
        </w:numPr>
        <w:tabs>
          <w:tab w:val="clear" w:pos="1440"/>
          <w:tab w:val="num" w:pos="720"/>
        </w:tabs>
        <w:ind w:left="720"/>
      </w:pPr>
      <w:r w:rsidRPr="009B76E9">
        <w:t>The customer must sign the addendum and check one or the other of the boxes</w:t>
      </w:r>
      <w:r w:rsidR="00614D81">
        <w:t>:</w:t>
      </w:r>
      <w:r w:rsidRPr="009B76E9">
        <w:t xml:space="preserve"> </w:t>
      </w:r>
    </w:p>
    <w:p w:rsidR="00ED42A5" w:rsidRPr="009B76E9" w:rsidRDefault="00475374" w:rsidP="00293230">
      <w:pPr>
        <w:pStyle w:val="BodyText"/>
        <w:ind w:left="720"/>
      </w:pPr>
      <w:r w:rsidRPr="009B76E9">
        <w:fldChar w:fldCharType="begin">
          <w:ffData>
            <w:name w:val="Check1"/>
            <w:enabled/>
            <w:calcOnExit w:val="0"/>
            <w:checkBox>
              <w:sizeAuto/>
              <w:default w:val="0"/>
            </w:checkBox>
          </w:ffData>
        </w:fldChar>
      </w:r>
      <w:r w:rsidR="00ED42A5" w:rsidRPr="009B76E9">
        <w:instrText xml:space="preserve"> FORMCHECKBOX </w:instrText>
      </w:r>
      <w:r>
        <w:fldChar w:fldCharType="separate"/>
      </w:r>
      <w:r w:rsidRPr="009B76E9">
        <w:fldChar w:fldCharType="end"/>
      </w:r>
      <w:r w:rsidR="00ED42A5" w:rsidRPr="009B76E9">
        <w:t xml:space="preserve"> US Citizen or </w:t>
      </w:r>
      <w:r w:rsidRPr="009B76E9">
        <w:fldChar w:fldCharType="begin">
          <w:ffData>
            <w:name w:val="Check2"/>
            <w:enabled/>
            <w:calcOnExit w:val="0"/>
            <w:checkBox>
              <w:sizeAuto/>
              <w:default w:val="0"/>
            </w:checkBox>
          </w:ffData>
        </w:fldChar>
      </w:r>
      <w:r w:rsidR="00ED42A5" w:rsidRPr="009B76E9">
        <w:instrText xml:space="preserve"> FORMCHECKBOX </w:instrText>
      </w:r>
      <w:r>
        <w:fldChar w:fldCharType="separate"/>
      </w:r>
      <w:r w:rsidRPr="009B76E9">
        <w:fldChar w:fldCharType="end"/>
      </w:r>
      <w:r w:rsidR="00ED42A5" w:rsidRPr="009B76E9">
        <w:t xml:space="preserve"> Authorized to work in the U.S.  </w:t>
      </w:r>
    </w:p>
    <w:p w:rsidR="00ED42A5" w:rsidRPr="009B76E9" w:rsidRDefault="00ED42A5" w:rsidP="00293230">
      <w:pPr>
        <w:pStyle w:val="BodyText"/>
      </w:pPr>
    </w:p>
    <w:p w:rsidR="00ED42A5" w:rsidRPr="009B76E9" w:rsidRDefault="00ED42A5" w:rsidP="00293230">
      <w:pPr>
        <w:pStyle w:val="BodyText"/>
        <w:numPr>
          <w:ilvl w:val="1"/>
          <w:numId w:val="5"/>
        </w:numPr>
        <w:tabs>
          <w:tab w:val="clear" w:pos="1440"/>
          <w:tab w:val="num" w:pos="720"/>
        </w:tabs>
        <w:ind w:left="720"/>
      </w:pPr>
      <w:r w:rsidRPr="009B76E9">
        <w:t xml:space="preserve">The customer must check the box “18 years or older” </w:t>
      </w:r>
      <w:r w:rsidR="00475374" w:rsidRPr="009B76E9">
        <w:fldChar w:fldCharType="begin">
          <w:ffData>
            <w:name w:val="Check14"/>
            <w:enabled/>
            <w:calcOnExit w:val="0"/>
            <w:checkBox>
              <w:sizeAuto/>
              <w:default w:val="1"/>
            </w:checkBox>
          </w:ffData>
        </w:fldChar>
      </w:r>
      <w:bookmarkStart w:id="0" w:name="Check14"/>
      <w:r w:rsidRPr="009B76E9">
        <w:instrText xml:space="preserve"> FORMCHECKBOX </w:instrText>
      </w:r>
      <w:r w:rsidR="00475374">
        <w:fldChar w:fldCharType="separate"/>
      </w:r>
      <w:r w:rsidR="00475374" w:rsidRPr="009B76E9">
        <w:fldChar w:fldCharType="end"/>
      </w:r>
      <w:bookmarkEnd w:id="0"/>
      <w:r w:rsidRPr="009B76E9">
        <w:t>Yes and allow us to make a copy of her driver’s license or other government-issued photo ID.</w:t>
      </w:r>
    </w:p>
    <w:p w:rsidR="00ED42A5" w:rsidRPr="009B76E9" w:rsidRDefault="00ED42A5" w:rsidP="00293230">
      <w:pPr>
        <w:pStyle w:val="ListParagraph"/>
        <w:ind w:left="0"/>
      </w:pPr>
    </w:p>
    <w:p w:rsidR="00ED42A5" w:rsidRPr="009B76E9" w:rsidRDefault="00ED42A5" w:rsidP="00293230">
      <w:pPr>
        <w:pStyle w:val="BodyText"/>
        <w:ind w:left="720" w:right="1440"/>
      </w:pPr>
      <w:r w:rsidRPr="009B76E9">
        <w:t xml:space="preserve">Workforce Solutions staff may not tag a customer as “WIA” until the customer has provided </w:t>
      </w:r>
      <w:r w:rsidR="001643D2">
        <w:t>a valid</w:t>
      </w:r>
      <w:r w:rsidRPr="009B76E9">
        <w:t xml:space="preserve"> driver’s license (or other </w:t>
      </w:r>
      <w:r w:rsidR="001643D2">
        <w:t>government-issued</w:t>
      </w:r>
      <w:r w:rsidRPr="009B76E9">
        <w:t xml:space="preserve"> photo ID) </w:t>
      </w:r>
      <w:r w:rsidR="001643D2">
        <w:t>proving</w:t>
      </w:r>
      <w:r w:rsidRPr="009B76E9">
        <w:t xml:space="preserve"> her date of birth.  The </w:t>
      </w:r>
      <w:r w:rsidR="00E91A81">
        <w:t>photo ID</w:t>
      </w:r>
      <w:r w:rsidRPr="009B76E9">
        <w:t xml:space="preserve"> must show the customer’s age as 18 years or older. Staff must keep a copy of the customer’s </w:t>
      </w:r>
      <w:r w:rsidR="001643D2">
        <w:t>photo ID</w:t>
      </w:r>
      <w:r w:rsidRPr="009B76E9">
        <w:t xml:space="preserve"> attached to the addendum.</w:t>
      </w:r>
    </w:p>
    <w:p w:rsidR="00ED42A5" w:rsidRPr="009B76E9" w:rsidRDefault="00ED42A5" w:rsidP="00293230">
      <w:pPr>
        <w:pStyle w:val="BodyText"/>
      </w:pPr>
    </w:p>
    <w:p w:rsidR="00ED42A5" w:rsidRPr="009B76E9" w:rsidRDefault="00ED42A5" w:rsidP="00293230">
      <w:pPr>
        <w:pStyle w:val="BodyText"/>
        <w:numPr>
          <w:ilvl w:val="1"/>
          <w:numId w:val="5"/>
        </w:numPr>
        <w:tabs>
          <w:tab w:val="clear" w:pos="1440"/>
          <w:tab w:val="num" w:pos="720"/>
        </w:tabs>
        <w:ind w:left="720"/>
      </w:pPr>
      <w:r w:rsidRPr="009B76E9">
        <w:lastRenderedPageBreak/>
        <w:t xml:space="preserve">If the customer is a male born after January 1, 1960, the staff member who checks </w:t>
      </w:r>
      <w:hyperlink r:id="rId12" w:history="1">
        <w:r w:rsidRPr="009B76E9">
          <w:rPr>
            <w:rStyle w:val="Hyperlink"/>
          </w:rPr>
          <w:t>www.sss.gov</w:t>
        </w:r>
      </w:hyperlink>
      <w:r w:rsidRPr="009B76E9">
        <w:t xml:space="preserve"> to verify the customer’s Selective Service registration must also check, sign and date the staff box at the bottom of the Addendum.</w:t>
      </w:r>
    </w:p>
    <w:p w:rsidR="00ED42A5" w:rsidRPr="009B76E9" w:rsidRDefault="00ED42A5" w:rsidP="00293230">
      <w:pPr>
        <w:pStyle w:val="BodyText"/>
      </w:pPr>
    </w:p>
    <w:p w:rsidR="00ED42A5" w:rsidRPr="009B76E9" w:rsidRDefault="00ED42A5" w:rsidP="00614D81">
      <w:pPr>
        <w:pStyle w:val="BodyText"/>
        <w:ind w:left="630" w:right="1440"/>
      </w:pPr>
      <w:r w:rsidRPr="009B76E9">
        <w:t xml:space="preserve">Workforce Solutions staff may not tag a male customer required to </w:t>
      </w:r>
      <w:r w:rsidR="00A534BD" w:rsidRPr="009B76E9">
        <w:t>r</w:t>
      </w:r>
      <w:r w:rsidRPr="009B76E9">
        <w:t xml:space="preserve">egister for the draft as “WIA” until the customer has registered or the staff person has determined that the customer did not “knowingly or willfully” fail to register. </w:t>
      </w:r>
    </w:p>
    <w:p w:rsidR="00ED42A5" w:rsidRPr="009B76E9" w:rsidRDefault="00ED42A5" w:rsidP="00ED42A5">
      <w:pPr>
        <w:pStyle w:val="BodyText"/>
        <w:ind w:left="720" w:right="1440"/>
      </w:pPr>
    </w:p>
    <w:p w:rsidR="00ED42A5" w:rsidRPr="009B76E9" w:rsidRDefault="00ED42A5" w:rsidP="00293230">
      <w:pPr>
        <w:pStyle w:val="BodyText"/>
        <w:numPr>
          <w:ilvl w:val="0"/>
          <w:numId w:val="13"/>
        </w:numPr>
      </w:pPr>
      <w:r w:rsidRPr="009B76E9">
        <w:t xml:space="preserve">The customer must answer “No” to the question “Are you presently employed”  </w:t>
      </w:r>
      <w:r w:rsidRPr="009B76E9">
        <w:rPr>
          <w:u w:val="single"/>
        </w:rPr>
        <w:t>OR</w:t>
      </w:r>
    </w:p>
    <w:p w:rsidR="00ED42A5" w:rsidRPr="009B76E9" w:rsidRDefault="00ED42A5" w:rsidP="00293230">
      <w:pPr>
        <w:pStyle w:val="BodyText"/>
        <w:ind w:left="360"/>
      </w:pPr>
    </w:p>
    <w:p w:rsidR="00ED42A5" w:rsidRPr="009B76E9" w:rsidRDefault="00ED42A5" w:rsidP="00293230">
      <w:pPr>
        <w:pStyle w:val="BodyText"/>
        <w:numPr>
          <w:ilvl w:val="0"/>
          <w:numId w:val="13"/>
        </w:numPr>
      </w:pPr>
      <w:r w:rsidRPr="009B76E9">
        <w:t>She must answer, “Yes” to the question “If you are employed, do you believe that you need services from Workforce Solutions to help you get a better job or keep a job to support yourself and your family?”</w:t>
      </w:r>
    </w:p>
    <w:p w:rsidR="00ED42A5" w:rsidRPr="009B76E9" w:rsidRDefault="00ED42A5" w:rsidP="00ED42A5">
      <w:pPr>
        <w:pStyle w:val="ListParagraph"/>
      </w:pPr>
    </w:p>
    <w:p w:rsidR="00ED42A5" w:rsidRPr="009B76E9" w:rsidRDefault="00ED42A5" w:rsidP="00ED42A5">
      <w:pPr>
        <w:pStyle w:val="BodyText"/>
      </w:pPr>
      <w:r w:rsidRPr="009B76E9">
        <w:t xml:space="preserve">All customers who answer the questions as noted above should be tagged WIA- Adults.  You will also tag some of them as WIA- Dislocated Workers. </w:t>
      </w:r>
    </w:p>
    <w:p w:rsidR="00ED42A5" w:rsidRPr="009B76E9" w:rsidRDefault="00ED42A5" w:rsidP="00ED42A5">
      <w:pPr>
        <w:pStyle w:val="BodyText"/>
      </w:pPr>
      <w:r w:rsidRPr="009B76E9">
        <w:t xml:space="preserve"> </w:t>
      </w:r>
    </w:p>
    <w:p w:rsidR="00ED42A5" w:rsidRPr="009B76E9" w:rsidRDefault="00ED42A5" w:rsidP="00ED42A5">
      <w:pPr>
        <w:pStyle w:val="BodyText"/>
        <w:numPr>
          <w:ilvl w:val="0"/>
          <w:numId w:val="5"/>
        </w:numPr>
        <w:rPr>
          <w:u w:val="single"/>
        </w:rPr>
      </w:pPr>
      <w:r w:rsidRPr="009B76E9">
        <w:rPr>
          <w:u w:val="single"/>
        </w:rPr>
        <w:t>WIA Dislocated Worker - Unemployed customers:</w:t>
      </w:r>
    </w:p>
    <w:p w:rsidR="00ED42A5" w:rsidRPr="009B76E9" w:rsidRDefault="00ED42A5" w:rsidP="00ED42A5">
      <w:pPr>
        <w:pStyle w:val="BodyText"/>
      </w:pPr>
    </w:p>
    <w:p w:rsidR="00ED42A5" w:rsidRPr="009B76E9" w:rsidRDefault="00ED42A5" w:rsidP="00293230">
      <w:pPr>
        <w:pStyle w:val="BodyText"/>
        <w:numPr>
          <w:ilvl w:val="1"/>
          <w:numId w:val="5"/>
        </w:numPr>
        <w:tabs>
          <w:tab w:val="clear" w:pos="1440"/>
          <w:tab w:val="num" w:pos="720"/>
        </w:tabs>
        <w:ind w:left="720"/>
      </w:pPr>
      <w:r w:rsidRPr="009B76E9">
        <w:t>You should tag the customer as a WIA - Dislocated Worker if she checks the following on the addendum – and you can document her eligibility:</w:t>
      </w:r>
    </w:p>
    <w:p w:rsidR="00ED42A5" w:rsidRPr="009B76E9" w:rsidRDefault="00ED42A5" w:rsidP="00293230">
      <w:pPr>
        <w:pStyle w:val="BodyText"/>
      </w:pPr>
    </w:p>
    <w:p w:rsidR="00ED42A5" w:rsidRPr="009B76E9" w:rsidRDefault="00ED42A5" w:rsidP="00614D81">
      <w:pPr>
        <w:pStyle w:val="BodyText"/>
        <w:numPr>
          <w:ilvl w:val="0"/>
          <w:numId w:val="2"/>
        </w:numPr>
        <w:tabs>
          <w:tab w:val="clear" w:pos="720"/>
          <w:tab w:val="num" w:pos="1080"/>
        </w:tabs>
        <w:ind w:left="1080"/>
      </w:pPr>
      <w:r w:rsidRPr="009B76E9">
        <w:t xml:space="preserve">Are you presently employed?  </w:t>
      </w:r>
      <w:r w:rsidR="00475374" w:rsidRPr="009B76E9">
        <w:fldChar w:fldCharType="begin">
          <w:ffData>
            <w:name w:val="Check15"/>
            <w:enabled/>
            <w:calcOnExit w:val="0"/>
            <w:checkBox>
              <w:sizeAuto/>
              <w:default w:val="1"/>
            </w:checkBox>
          </w:ffData>
        </w:fldChar>
      </w:r>
      <w:bookmarkStart w:id="1" w:name="Check15"/>
      <w:r w:rsidRPr="009B76E9">
        <w:instrText xml:space="preserve"> FORMCHECKBOX </w:instrText>
      </w:r>
      <w:r w:rsidR="00475374">
        <w:fldChar w:fldCharType="separate"/>
      </w:r>
      <w:r w:rsidR="00475374" w:rsidRPr="009B76E9">
        <w:fldChar w:fldCharType="end"/>
      </w:r>
      <w:bookmarkEnd w:id="1"/>
      <w:r w:rsidRPr="009B76E9">
        <w:t xml:space="preserve"> No </w:t>
      </w:r>
    </w:p>
    <w:p w:rsidR="00ED42A5" w:rsidRPr="009B76E9" w:rsidRDefault="00ED42A5" w:rsidP="00614D81">
      <w:pPr>
        <w:pStyle w:val="BodyText"/>
        <w:numPr>
          <w:ilvl w:val="0"/>
          <w:numId w:val="2"/>
        </w:numPr>
        <w:tabs>
          <w:tab w:val="clear" w:pos="720"/>
          <w:tab w:val="num" w:pos="1080"/>
        </w:tabs>
        <w:ind w:left="1080"/>
      </w:pPr>
      <w:r w:rsidRPr="009B76E9">
        <w:t xml:space="preserve">“Have you been unable to find work in your most recent occupation or industry?”              </w:t>
      </w:r>
      <w:r w:rsidR="00475374" w:rsidRPr="009B76E9">
        <w:fldChar w:fldCharType="begin">
          <w:ffData>
            <w:name w:val=""/>
            <w:enabled/>
            <w:calcOnExit w:val="0"/>
            <w:checkBox>
              <w:sizeAuto/>
              <w:default w:val="1"/>
            </w:checkBox>
          </w:ffData>
        </w:fldChar>
      </w:r>
      <w:r w:rsidRPr="009B76E9">
        <w:instrText xml:space="preserve"> FORMCHECKBOX </w:instrText>
      </w:r>
      <w:r w:rsidR="00475374">
        <w:fldChar w:fldCharType="separate"/>
      </w:r>
      <w:r w:rsidR="00475374" w:rsidRPr="009B76E9">
        <w:fldChar w:fldCharType="end"/>
      </w:r>
      <w:r w:rsidRPr="009B76E9">
        <w:t xml:space="preserve"> Yes</w:t>
      </w:r>
    </w:p>
    <w:p w:rsidR="00ED42A5" w:rsidRPr="009B76E9" w:rsidRDefault="00ED42A5" w:rsidP="00614D81">
      <w:pPr>
        <w:pStyle w:val="BodyText"/>
        <w:numPr>
          <w:ilvl w:val="0"/>
          <w:numId w:val="2"/>
        </w:numPr>
        <w:tabs>
          <w:tab w:val="clear" w:pos="720"/>
          <w:tab w:val="num" w:pos="1080"/>
        </w:tabs>
        <w:ind w:left="1080"/>
      </w:pPr>
      <w:r w:rsidRPr="009B76E9">
        <w:t xml:space="preserve">Do you believe that you have been unsuccessful in your job search to date, because of </w:t>
      </w:r>
      <w:r w:rsidRPr="009B76E9">
        <w:rPr>
          <w:u w:val="single"/>
        </w:rPr>
        <w:t>any one</w:t>
      </w:r>
      <w:r w:rsidRPr="009B76E9">
        <w:t xml:space="preserve"> of the following?</w:t>
      </w:r>
    </w:p>
    <w:p w:rsidR="00ED42A5" w:rsidRPr="009B76E9" w:rsidRDefault="00614D81" w:rsidP="00614D81">
      <w:pPr>
        <w:pStyle w:val="BodyText"/>
        <w:ind w:left="720"/>
      </w:pPr>
      <w:r>
        <w:tab/>
      </w:r>
      <w:r w:rsidR="00ED42A5" w:rsidRPr="009B76E9">
        <w:t xml:space="preserve">A need for more basic education          </w:t>
      </w:r>
      <w:r w:rsidR="00475374" w:rsidRPr="009B76E9">
        <w:fldChar w:fldCharType="begin">
          <w:ffData>
            <w:name w:val=""/>
            <w:enabled/>
            <w:calcOnExit w:val="0"/>
            <w:checkBox>
              <w:sizeAuto/>
              <w:default w:val="0"/>
            </w:checkBox>
          </w:ffData>
        </w:fldChar>
      </w:r>
      <w:r w:rsidR="00ED42A5" w:rsidRPr="009B76E9">
        <w:instrText xml:space="preserve"> FORMCHECKBOX </w:instrText>
      </w:r>
      <w:r w:rsidR="00475374">
        <w:fldChar w:fldCharType="separate"/>
      </w:r>
      <w:r w:rsidR="00475374" w:rsidRPr="009B76E9">
        <w:fldChar w:fldCharType="end"/>
      </w:r>
      <w:r w:rsidR="00ED42A5" w:rsidRPr="009B76E9">
        <w:t xml:space="preserve"> Yes</w:t>
      </w:r>
    </w:p>
    <w:p w:rsidR="00ED42A5" w:rsidRPr="009B76E9" w:rsidRDefault="00ED42A5" w:rsidP="00614D81">
      <w:pPr>
        <w:pStyle w:val="BodyText"/>
      </w:pPr>
      <w:r w:rsidRPr="009B76E9">
        <w:tab/>
      </w:r>
      <w:r w:rsidRPr="009B76E9">
        <w:tab/>
        <w:t xml:space="preserve">A need for additional job skills            </w:t>
      </w:r>
      <w:r w:rsidR="00475374" w:rsidRPr="009B76E9">
        <w:fldChar w:fldCharType="begin">
          <w:ffData>
            <w:name w:val=""/>
            <w:enabled/>
            <w:calcOnExit w:val="0"/>
            <w:checkBox>
              <w:sizeAuto/>
              <w:default w:val="0"/>
            </w:checkBox>
          </w:ffData>
        </w:fldChar>
      </w:r>
      <w:r w:rsidRPr="009B76E9">
        <w:instrText xml:space="preserve"> FORMCHECKBOX </w:instrText>
      </w:r>
      <w:r w:rsidR="00475374">
        <w:fldChar w:fldCharType="separate"/>
      </w:r>
      <w:r w:rsidR="00475374" w:rsidRPr="009B76E9">
        <w:fldChar w:fldCharType="end"/>
      </w:r>
      <w:r w:rsidRPr="009B76E9">
        <w:t xml:space="preserve"> Yes</w:t>
      </w:r>
    </w:p>
    <w:p w:rsidR="00ED42A5" w:rsidRPr="009B76E9" w:rsidRDefault="00ED42A5" w:rsidP="00614D81">
      <w:pPr>
        <w:pStyle w:val="BodyText"/>
      </w:pPr>
      <w:r w:rsidRPr="009B76E9">
        <w:tab/>
      </w:r>
      <w:r w:rsidRPr="009B76E9">
        <w:tab/>
        <w:t xml:space="preserve">A need for improved job search skills  </w:t>
      </w:r>
      <w:r w:rsidR="00475374" w:rsidRPr="009B76E9">
        <w:fldChar w:fldCharType="begin">
          <w:ffData>
            <w:name w:val=""/>
            <w:enabled/>
            <w:calcOnExit w:val="0"/>
            <w:checkBox>
              <w:sizeAuto/>
              <w:default w:val="0"/>
            </w:checkBox>
          </w:ffData>
        </w:fldChar>
      </w:r>
      <w:r w:rsidRPr="009B76E9">
        <w:instrText xml:space="preserve"> FORMCHECKBOX </w:instrText>
      </w:r>
      <w:r w:rsidR="00475374">
        <w:fldChar w:fldCharType="separate"/>
      </w:r>
      <w:r w:rsidR="00475374" w:rsidRPr="009B76E9">
        <w:fldChar w:fldCharType="end"/>
      </w:r>
      <w:r w:rsidRPr="009B76E9">
        <w:t xml:space="preserve"> Yes </w:t>
      </w:r>
    </w:p>
    <w:p w:rsidR="00ED42A5" w:rsidRPr="009B76E9" w:rsidRDefault="00ED42A5" w:rsidP="00293230">
      <w:pPr>
        <w:pStyle w:val="BodyText"/>
      </w:pPr>
    </w:p>
    <w:p w:rsidR="00ED42A5" w:rsidRPr="009B76E9" w:rsidRDefault="00ED42A5" w:rsidP="00293230">
      <w:pPr>
        <w:pStyle w:val="ListParagraph"/>
        <w:numPr>
          <w:ilvl w:val="1"/>
          <w:numId w:val="5"/>
        </w:numPr>
        <w:tabs>
          <w:tab w:val="clear" w:pos="1440"/>
          <w:tab w:val="num" w:pos="720"/>
        </w:tabs>
        <w:spacing w:after="120"/>
        <w:ind w:left="720"/>
        <w:rPr>
          <w:sz w:val="24"/>
          <w:szCs w:val="24"/>
        </w:rPr>
      </w:pPr>
      <w:r w:rsidRPr="00FF3CA7">
        <w:rPr>
          <w:sz w:val="24"/>
          <w:szCs w:val="24"/>
        </w:rPr>
        <w:t xml:space="preserve">You must attach - to the addendum - documentation of the customer’s eligibility i.e., WIT screen </w:t>
      </w:r>
      <w:r w:rsidR="00A3746F" w:rsidRPr="00FF3CA7">
        <w:rPr>
          <w:sz w:val="24"/>
          <w:szCs w:val="24"/>
        </w:rPr>
        <w:t>(dollar sign in red background) or other TWC information s</w:t>
      </w:r>
      <w:r w:rsidRPr="00FF3CA7">
        <w:rPr>
          <w:sz w:val="24"/>
          <w:szCs w:val="24"/>
        </w:rPr>
        <w:t xml:space="preserve">howing the RRES </w:t>
      </w:r>
      <w:r w:rsidR="00A3746F" w:rsidRPr="00FF3CA7">
        <w:rPr>
          <w:sz w:val="24"/>
          <w:szCs w:val="24"/>
        </w:rPr>
        <w:t>participation</w:t>
      </w:r>
      <w:r w:rsidR="00D41AA3" w:rsidRPr="00FF3CA7">
        <w:rPr>
          <w:sz w:val="24"/>
          <w:szCs w:val="24"/>
        </w:rPr>
        <w:t>, exemption</w:t>
      </w:r>
      <w:r w:rsidR="00A3746F" w:rsidRPr="00FF3CA7">
        <w:rPr>
          <w:sz w:val="24"/>
          <w:szCs w:val="24"/>
        </w:rPr>
        <w:t xml:space="preserve"> or orientation,  TWC </w:t>
      </w:r>
      <w:r w:rsidR="000766AF" w:rsidRPr="00FF3CA7">
        <w:rPr>
          <w:sz w:val="24"/>
          <w:szCs w:val="24"/>
        </w:rPr>
        <w:t xml:space="preserve">UI screen, </w:t>
      </w:r>
      <w:r w:rsidRPr="00FF3CA7">
        <w:rPr>
          <w:sz w:val="24"/>
          <w:szCs w:val="24"/>
        </w:rPr>
        <w:t>employer letter, or public notice of a lay-off</w:t>
      </w:r>
      <w:r w:rsidR="000766AF" w:rsidRPr="00FF3CA7">
        <w:rPr>
          <w:sz w:val="24"/>
          <w:szCs w:val="24"/>
        </w:rPr>
        <w:t>.</w:t>
      </w:r>
      <w:r w:rsidR="00AC71EF" w:rsidRPr="00FF3CA7">
        <w:rPr>
          <w:sz w:val="24"/>
          <w:szCs w:val="24"/>
        </w:rPr>
        <w:t xml:space="preserve">  You may use any of the documents listed in the Dislocated Worker Desk Aid under category</w:t>
      </w:r>
      <w:r w:rsidR="00AC71EF">
        <w:rPr>
          <w:sz w:val="24"/>
          <w:szCs w:val="24"/>
        </w:rPr>
        <w:t xml:space="preserve"> 1. </w:t>
      </w:r>
      <w:r w:rsidRPr="009B76E9">
        <w:rPr>
          <w:sz w:val="24"/>
          <w:szCs w:val="24"/>
        </w:rPr>
        <w:t xml:space="preserve">    </w:t>
      </w:r>
    </w:p>
    <w:p w:rsidR="00ED42A5" w:rsidRPr="009B76E9" w:rsidRDefault="00ED42A5" w:rsidP="00ED42A5">
      <w:pPr>
        <w:pStyle w:val="BodyText"/>
        <w:ind w:left="1080"/>
      </w:pPr>
    </w:p>
    <w:p w:rsidR="00ED42A5" w:rsidRPr="009B76E9" w:rsidRDefault="00ED42A5" w:rsidP="00ED42A5">
      <w:pPr>
        <w:pStyle w:val="BodyText"/>
        <w:numPr>
          <w:ilvl w:val="0"/>
          <w:numId w:val="8"/>
        </w:numPr>
      </w:pPr>
      <w:r w:rsidRPr="009B76E9">
        <w:rPr>
          <w:u w:val="single"/>
        </w:rPr>
        <w:t>WIA Dislocated Worker - Employed customers</w:t>
      </w:r>
      <w:r w:rsidRPr="009B76E9">
        <w:t>:</w:t>
      </w:r>
    </w:p>
    <w:p w:rsidR="00ED42A5" w:rsidRPr="009B76E9" w:rsidRDefault="00ED42A5" w:rsidP="00ED42A5">
      <w:pPr>
        <w:pStyle w:val="BodyText"/>
      </w:pPr>
    </w:p>
    <w:p w:rsidR="00614D81" w:rsidRDefault="00ED42A5" w:rsidP="00614D81">
      <w:pPr>
        <w:pStyle w:val="BodyText"/>
        <w:numPr>
          <w:ilvl w:val="1"/>
          <w:numId w:val="8"/>
        </w:numPr>
        <w:tabs>
          <w:tab w:val="clear" w:pos="1080"/>
          <w:tab w:val="num" w:pos="720"/>
        </w:tabs>
        <w:ind w:left="720"/>
      </w:pPr>
      <w:r w:rsidRPr="009B76E9">
        <w:t>The Addendum for an employed dislocated worker will have “Yes” marked to the question “Are you presently employed.  The customer must also check “yes’ to each of the following three questions:</w:t>
      </w:r>
    </w:p>
    <w:p w:rsidR="00614D81" w:rsidRDefault="00614D81" w:rsidP="00614D81">
      <w:pPr>
        <w:pStyle w:val="BodyText"/>
        <w:ind w:left="720"/>
      </w:pPr>
    </w:p>
    <w:p w:rsidR="00614D81" w:rsidRDefault="00ED42A5" w:rsidP="00614D81">
      <w:pPr>
        <w:pStyle w:val="BodyText"/>
        <w:numPr>
          <w:ilvl w:val="0"/>
          <w:numId w:val="15"/>
        </w:numPr>
      </w:pPr>
      <w:r w:rsidRPr="009B76E9">
        <w:lastRenderedPageBreak/>
        <w:t xml:space="preserve">“Have you received notice of a lay-off from your present job?” </w:t>
      </w:r>
      <w:r w:rsidR="00475374" w:rsidRPr="009B76E9">
        <w:fldChar w:fldCharType="begin">
          <w:ffData>
            <w:name w:val="Check10"/>
            <w:enabled/>
            <w:calcOnExit w:val="0"/>
            <w:checkBox>
              <w:sizeAuto/>
              <w:default w:val="1"/>
            </w:checkBox>
          </w:ffData>
        </w:fldChar>
      </w:r>
      <w:bookmarkStart w:id="2" w:name="Check10"/>
      <w:r w:rsidRPr="009B76E9">
        <w:instrText xml:space="preserve"> FORMCHECKBOX </w:instrText>
      </w:r>
      <w:r w:rsidR="00475374">
        <w:fldChar w:fldCharType="separate"/>
      </w:r>
      <w:r w:rsidR="00475374" w:rsidRPr="009B76E9">
        <w:fldChar w:fldCharType="end"/>
      </w:r>
      <w:bookmarkEnd w:id="2"/>
      <w:r w:rsidRPr="009B76E9">
        <w:t xml:space="preserve"> Yes</w:t>
      </w:r>
    </w:p>
    <w:p w:rsidR="00ED42A5" w:rsidRPr="00614D81" w:rsidRDefault="00ED42A5" w:rsidP="00614D81">
      <w:pPr>
        <w:pStyle w:val="BodyText"/>
        <w:numPr>
          <w:ilvl w:val="0"/>
          <w:numId w:val="15"/>
        </w:numPr>
      </w:pPr>
      <w:r w:rsidRPr="00614D81">
        <w:t xml:space="preserve">“If you are employed do you believe that you need services from Workforce Solutions to help you to get a better job, or keep a job to support yourself and your family?” </w:t>
      </w:r>
      <w:r w:rsidR="00475374" w:rsidRPr="00614D81">
        <w:fldChar w:fldCharType="begin">
          <w:ffData>
            <w:name w:val="Check11"/>
            <w:enabled/>
            <w:calcOnExit w:val="0"/>
            <w:checkBox>
              <w:sizeAuto/>
              <w:default w:val="1"/>
            </w:checkBox>
          </w:ffData>
        </w:fldChar>
      </w:r>
      <w:bookmarkStart w:id="3" w:name="Check11"/>
      <w:r w:rsidRPr="00614D81">
        <w:instrText xml:space="preserve"> FORMCHECKBOX </w:instrText>
      </w:r>
      <w:r w:rsidR="00475374">
        <w:fldChar w:fldCharType="separate"/>
      </w:r>
      <w:r w:rsidR="00475374" w:rsidRPr="00614D81">
        <w:fldChar w:fldCharType="end"/>
      </w:r>
      <w:bookmarkEnd w:id="3"/>
      <w:r w:rsidRPr="00614D81">
        <w:t xml:space="preserve"> Yes </w:t>
      </w:r>
    </w:p>
    <w:p w:rsidR="00614D81" w:rsidRDefault="00ED42A5" w:rsidP="00614D81">
      <w:pPr>
        <w:pStyle w:val="BodyText"/>
        <w:numPr>
          <w:ilvl w:val="0"/>
          <w:numId w:val="15"/>
        </w:numPr>
      </w:pPr>
      <w:r w:rsidRPr="009B76E9">
        <w:t xml:space="preserve">“Have you been unable to find work in your most recent occupation or industry?” </w:t>
      </w:r>
      <w:r w:rsidR="00475374" w:rsidRPr="009B76E9">
        <w:fldChar w:fldCharType="begin">
          <w:ffData>
            <w:name w:val="Check12"/>
            <w:enabled/>
            <w:calcOnExit w:val="0"/>
            <w:checkBox>
              <w:sizeAuto/>
              <w:default w:val="1"/>
            </w:checkBox>
          </w:ffData>
        </w:fldChar>
      </w:r>
      <w:bookmarkStart w:id="4" w:name="Check12"/>
      <w:r w:rsidRPr="009B76E9">
        <w:instrText xml:space="preserve"> FORMCHECKBOX </w:instrText>
      </w:r>
      <w:r w:rsidR="00475374">
        <w:fldChar w:fldCharType="separate"/>
      </w:r>
      <w:r w:rsidR="00475374" w:rsidRPr="009B76E9">
        <w:fldChar w:fldCharType="end"/>
      </w:r>
      <w:bookmarkEnd w:id="4"/>
      <w:r w:rsidR="00614D81">
        <w:t xml:space="preserve"> Yes</w:t>
      </w:r>
    </w:p>
    <w:p w:rsidR="00614D81" w:rsidRDefault="00614D81" w:rsidP="00614D81">
      <w:pPr>
        <w:pStyle w:val="BodyText"/>
        <w:ind w:left="1080"/>
      </w:pPr>
    </w:p>
    <w:p w:rsidR="00ED42A5" w:rsidRPr="00FF3CA7" w:rsidRDefault="00BA47D2" w:rsidP="00614D81">
      <w:pPr>
        <w:pStyle w:val="BodyText"/>
        <w:numPr>
          <w:ilvl w:val="1"/>
          <w:numId w:val="8"/>
        </w:numPr>
        <w:tabs>
          <w:tab w:val="clear" w:pos="1080"/>
          <w:tab w:val="num" w:pos="720"/>
        </w:tabs>
        <w:ind w:left="720"/>
      </w:pPr>
      <w:r w:rsidRPr="00FF3CA7">
        <w:t xml:space="preserve">You may use the addendum as the customer’s self-attestation to her/his impending lay off to provide expanded service or no more than $200 in financial aid during a 12 month period.   </w:t>
      </w:r>
      <w:r w:rsidR="00B97C02" w:rsidRPr="00FF3CA7">
        <w:t xml:space="preserve">If the customer has an employer letter, or public notice, indicating an anticipated lay off, copy the document and attach it to the addendum for file. </w:t>
      </w:r>
      <w:r w:rsidR="00B97C02">
        <w:t>You may need it later if the customer requests additional aid.</w:t>
      </w:r>
    </w:p>
    <w:p w:rsidR="00ED42A5" w:rsidRPr="00614D81" w:rsidRDefault="00ED42A5" w:rsidP="00ED42A5">
      <w:pPr>
        <w:rPr>
          <w:sz w:val="16"/>
          <w:szCs w:val="16"/>
        </w:rPr>
      </w:pPr>
    </w:p>
    <w:p w:rsidR="00ED42A5" w:rsidRPr="009B76E9" w:rsidRDefault="00ED42A5" w:rsidP="00ED42A5"/>
    <w:p w:rsidR="00CF048B" w:rsidRPr="009B76E9" w:rsidRDefault="00B80F54">
      <w:pPr>
        <w:pStyle w:val="Heading1"/>
        <w:rPr>
          <w:sz w:val="36"/>
          <w:szCs w:val="36"/>
        </w:rPr>
      </w:pPr>
      <w:r w:rsidRPr="009B76E9">
        <w:rPr>
          <w:sz w:val="36"/>
          <w:szCs w:val="36"/>
        </w:rPr>
        <w:t>Things to Remember</w:t>
      </w:r>
    </w:p>
    <w:p w:rsidR="007E0929" w:rsidRPr="009B76E9" w:rsidRDefault="007E0929">
      <w:pPr>
        <w:pStyle w:val="Header"/>
        <w:tabs>
          <w:tab w:val="clear" w:pos="4320"/>
          <w:tab w:val="clear" w:pos="8640"/>
        </w:tabs>
      </w:pPr>
    </w:p>
    <w:p w:rsidR="006676BF" w:rsidRPr="006676BF" w:rsidRDefault="006676BF" w:rsidP="00614D81">
      <w:pPr>
        <w:numPr>
          <w:ilvl w:val="0"/>
          <w:numId w:val="12"/>
        </w:numPr>
        <w:ind w:left="360"/>
        <w:rPr>
          <w:sz w:val="24"/>
          <w:szCs w:val="24"/>
        </w:rPr>
      </w:pPr>
      <w:r w:rsidRPr="009B76E9">
        <w:rPr>
          <w:sz w:val="24"/>
          <w:szCs w:val="24"/>
        </w:rPr>
        <w:t xml:space="preserve">Workforce Solutions offers professional staff service to all customers based on what customers tell us they want and need.  We complete and file the </w:t>
      </w:r>
      <w:r w:rsidR="007D0CA3">
        <w:rPr>
          <w:sz w:val="24"/>
          <w:szCs w:val="24"/>
        </w:rPr>
        <w:t>A</w:t>
      </w:r>
      <w:r w:rsidRPr="009B76E9">
        <w:rPr>
          <w:sz w:val="24"/>
          <w:szCs w:val="24"/>
        </w:rPr>
        <w:t>ddendum and copy of the customer’s driver’s license (or other photo ID) when staff provides an expanded service for a customer</w:t>
      </w:r>
      <w:r>
        <w:rPr>
          <w:sz w:val="24"/>
          <w:szCs w:val="24"/>
        </w:rPr>
        <w:t xml:space="preserve"> as WIA- Adult or </w:t>
      </w:r>
      <w:r w:rsidR="007D0CA3">
        <w:rPr>
          <w:sz w:val="24"/>
          <w:szCs w:val="24"/>
        </w:rPr>
        <w:t>WIA – Dislocated</w:t>
      </w:r>
      <w:r>
        <w:rPr>
          <w:sz w:val="24"/>
          <w:szCs w:val="24"/>
        </w:rPr>
        <w:t xml:space="preserve"> Worker who does not</w:t>
      </w:r>
      <w:r w:rsidR="007D0CA3">
        <w:rPr>
          <w:sz w:val="24"/>
          <w:szCs w:val="24"/>
        </w:rPr>
        <w:t xml:space="preserve"> already</w:t>
      </w:r>
      <w:r>
        <w:rPr>
          <w:sz w:val="24"/>
          <w:szCs w:val="24"/>
        </w:rPr>
        <w:t xml:space="preserve"> have eligibility documented with a financial aid </w:t>
      </w:r>
      <w:r w:rsidRPr="006676BF">
        <w:rPr>
          <w:sz w:val="24"/>
          <w:szCs w:val="24"/>
        </w:rPr>
        <w:t>application.  We never tell a person she must come back with other documents before we deliver a staff service.</w:t>
      </w:r>
    </w:p>
    <w:p w:rsidR="007231C6" w:rsidRPr="006676BF" w:rsidRDefault="007231C6" w:rsidP="00614D81">
      <w:pPr>
        <w:ind w:left="360"/>
        <w:rPr>
          <w:sz w:val="24"/>
          <w:szCs w:val="24"/>
        </w:rPr>
      </w:pPr>
    </w:p>
    <w:p w:rsidR="000149E2" w:rsidRPr="007231C6" w:rsidRDefault="00A567C2" w:rsidP="00614D81">
      <w:pPr>
        <w:numPr>
          <w:ilvl w:val="0"/>
          <w:numId w:val="12"/>
        </w:numPr>
        <w:ind w:left="360"/>
      </w:pPr>
      <w:r w:rsidRPr="006676BF">
        <w:rPr>
          <w:sz w:val="24"/>
          <w:szCs w:val="24"/>
        </w:rPr>
        <w:t xml:space="preserve">To tag </w:t>
      </w:r>
      <w:r w:rsidR="007231C6" w:rsidRPr="006676BF">
        <w:rPr>
          <w:sz w:val="24"/>
          <w:szCs w:val="24"/>
        </w:rPr>
        <w:t>a</w:t>
      </w:r>
      <w:r w:rsidR="0081074A" w:rsidRPr="006676BF">
        <w:rPr>
          <w:sz w:val="24"/>
          <w:szCs w:val="24"/>
        </w:rPr>
        <w:t>n unemployed</w:t>
      </w:r>
      <w:r w:rsidRPr="006676BF">
        <w:rPr>
          <w:sz w:val="24"/>
          <w:szCs w:val="24"/>
        </w:rPr>
        <w:t xml:space="preserve"> customer </w:t>
      </w:r>
      <w:r w:rsidR="00895F43" w:rsidRPr="006676BF">
        <w:rPr>
          <w:sz w:val="24"/>
          <w:szCs w:val="24"/>
        </w:rPr>
        <w:t>as a</w:t>
      </w:r>
      <w:r w:rsidRPr="006676BF">
        <w:rPr>
          <w:sz w:val="24"/>
          <w:szCs w:val="24"/>
        </w:rPr>
        <w:t xml:space="preserve"> WIA </w:t>
      </w:r>
      <w:r w:rsidR="00895F43" w:rsidRPr="006676BF">
        <w:rPr>
          <w:sz w:val="24"/>
          <w:szCs w:val="24"/>
        </w:rPr>
        <w:t>D</w:t>
      </w:r>
      <w:r w:rsidRPr="006676BF">
        <w:rPr>
          <w:sz w:val="24"/>
          <w:szCs w:val="24"/>
        </w:rPr>
        <w:t xml:space="preserve">islocated </w:t>
      </w:r>
      <w:r w:rsidR="00895F43" w:rsidRPr="006676BF">
        <w:rPr>
          <w:sz w:val="24"/>
          <w:szCs w:val="24"/>
        </w:rPr>
        <w:t>W</w:t>
      </w:r>
      <w:r w:rsidRPr="006676BF">
        <w:rPr>
          <w:sz w:val="24"/>
          <w:szCs w:val="24"/>
        </w:rPr>
        <w:t xml:space="preserve">orker we must attach to the </w:t>
      </w:r>
      <w:r w:rsidR="00895F43" w:rsidRPr="006676BF">
        <w:rPr>
          <w:sz w:val="24"/>
          <w:szCs w:val="24"/>
        </w:rPr>
        <w:t>A</w:t>
      </w:r>
      <w:r w:rsidRPr="006676BF">
        <w:rPr>
          <w:sz w:val="24"/>
          <w:szCs w:val="24"/>
        </w:rPr>
        <w:t>ddendum other eligibility</w:t>
      </w:r>
      <w:r w:rsidR="007231C6" w:rsidRPr="006676BF">
        <w:rPr>
          <w:sz w:val="24"/>
          <w:szCs w:val="24"/>
        </w:rPr>
        <w:t xml:space="preserve"> documents</w:t>
      </w:r>
      <w:r w:rsidRPr="006676BF">
        <w:rPr>
          <w:sz w:val="24"/>
          <w:szCs w:val="24"/>
        </w:rPr>
        <w:t xml:space="preserve"> in addition to a photo ID.  Review the </w:t>
      </w:r>
      <w:r w:rsidR="00895F43" w:rsidRPr="006676BF">
        <w:rPr>
          <w:sz w:val="24"/>
          <w:szCs w:val="24"/>
        </w:rPr>
        <w:t>WIA Dislocated Worker Desk Aid</w:t>
      </w:r>
      <w:r w:rsidRPr="006676BF">
        <w:rPr>
          <w:sz w:val="24"/>
          <w:szCs w:val="24"/>
        </w:rPr>
        <w:t xml:space="preserve"> to see a list of</w:t>
      </w:r>
      <w:r w:rsidR="00895F43" w:rsidRPr="006676BF">
        <w:rPr>
          <w:sz w:val="24"/>
          <w:szCs w:val="24"/>
        </w:rPr>
        <w:t xml:space="preserve"> acceptable</w:t>
      </w:r>
      <w:r w:rsidRPr="006676BF">
        <w:rPr>
          <w:sz w:val="24"/>
          <w:szCs w:val="24"/>
        </w:rPr>
        <w:t xml:space="preserve"> eligibility</w:t>
      </w:r>
      <w:r w:rsidR="007231C6" w:rsidRPr="006676BF">
        <w:rPr>
          <w:sz w:val="24"/>
          <w:szCs w:val="24"/>
        </w:rPr>
        <w:t xml:space="preserve"> </w:t>
      </w:r>
      <w:r w:rsidRPr="007231C6">
        <w:rPr>
          <w:sz w:val="24"/>
          <w:szCs w:val="24"/>
        </w:rPr>
        <w:t>documents</w:t>
      </w:r>
      <w:r w:rsidR="007231C6" w:rsidRPr="007231C6">
        <w:rPr>
          <w:sz w:val="24"/>
          <w:szCs w:val="24"/>
        </w:rPr>
        <w:t>.</w:t>
      </w:r>
      <w:r w:rsidRPr="007231C6">
        <w:rPr>
          <w:sz w:val="24"/>
          <w:szCs w:val="24"/>
        </w:rPr>
        <w:t xml:space="preserve"> </w:t>
      </w:r>
    </w:p>
    <w:p w:rsidR="007231C6" w:rsidRPr="009B76E9" w:rsidRDefault="007231C6" w:rsidP="00614D81">
      <w:pPr>
        <w:ind w:left="360"/>
      </w:pPr>
    </w:p>
    <w:p w:rsidR="007E0929" w:rsidRPr="009B76E9" w:rsidRDefault="00895F43" w:rsidP="00614D81">
      <w:pPr>
        <w:pStyle w:val="Heading1"/>
        <w:numPr>
          <w:ilvl w:val="0"/>
          <w:numId w:val="12"/>
        </w:numPr>
        <w:ind w:left="360"/>
      </w:pPr>
      <w:r>
        <w:t>A completed Financial Aid Application and additional eligibility documents</w:t>
      </w:r>
      <w:r w:rsidR="007E0929" w:rsidRPr="00895F43">
        <w:t xml:space="preserve"> are </w:t>
      </w:r>
      <w:r w:rsidR="007E0929" w:rsidRPr="009B76E9">
        <w:t xml:space="preserve">required when </w:t>
      </w:r>
      <w:r w:rsidR="00EC010E" w:rsidRPr="009B76E9">
        <w:t>Workforce Solutions</w:t>
      </w:r>
      <w:r w:rsidR="007E0929" w:rsidRPr="009B76E9">
        <w:t xml:space="preserve"> awards financial aid greater than $200 </w:t>
      </w:r>
      <w:r w:rsidR="00440ABF" w:rsidRPr="009B76E9">
        <w:t>over a 12-</w:t>
      </w:r>
      <w:r w:rsidR="00471284" w:rsidRPr="009B76E9">
        <w:t>month period</w:t>
      </w:r>
      <w:r w:rsidR="007E0929" w:rsidRPr="009B76E9">
        <w:t xml:space="preserve"> for service </w:t>
      </w:r>
      <w:r w:rsidR="003B49A7" w:rsidRPr="009B76E9">
        <w:t xml:space="preserve">purchased from organizations </w:t>
      </w:r>
      <w:r w:rsidR="007E0929" w:rsidRPr="009B76E9">
        <w:t>such as educational institutions, child care providers</w:t>
      </w:r>
      <w:r w:rsidR="00C16CBA" w:rsidRPr="009B76E9">
        <w:t>, retail vendors</w:t>
      </w:r>
      <w:r w:rsidR="00DB13B0" w:rsidRPr="009B76E9">
        <w:t>,</w:t>
      </w:r>
      <w:r w:rsidR="00C16CBA" w:rsidRPr="009B76E9">
        <w:t xml:space="preserve"> </w:t>
      </w:r>
      <w:r w:rsidR="007E0929" w:rsidRPr="009B76E9">
        <w:t xml:space="preserve">or </w:t>
      </w:r>
      <w:r w:rsidR="00440ABF" w:rsidRPr="009B76E9">
        <w:t xml:space="preserve">public transportation </w:t>
      </w:r>
      <w:r w:rsidR="007E0929" w:rsidRPr="009B76E9">
        <w:t xml:space="preserve">providers.   </w:t>
      </w:r>
    </w:p>
    <w:p w:rsidR="00B440D9" w:rsidRPr="009B76E9" w:rsidRDefault="00B440D9" w:rsidP="00614D81"/>
    <w:p w:rsidR="00440ABF" w:rsidRPr="009B76E9" w:rsidRDefault="00EA4FA8" w:rsidP="00614D81">
      <w:pPr>
        <w:numPr>
          <w:ilvl w:val="0"/>
          <w:numId w:val="12"/>
        </w:numPr>
        <w:ind w:left="360"/>
        <w:rPr>
          <w:sz w:val="24"/>
          <w:szCs w:val="24"/>
        </w:rPr>
      </w:pPr>
      <w:r w:rsidRPr="009B76E9">
        <w:rPr>
          <w:sz w:val="24"/>
          <w:szCs w:val="24"/>
        </w:rPr>
        <w:t xml:space="preserve">Veterans receive priority for receipt of Workforce Solutions services, including financial aid, when they </w:t>
      </w:r>
      <w:r w:rsidR="005E3DE8" w:rsidRPr="009B76E9">
        <w:rPr>
          <w:sz w:val="24"/>
          <w:szCs w:val="24"/>
        </w:rPr>
        <w:t xml:space="preserve">fall into one of the categories listed </w:t>
      </w:r>
      <w:r w:rsidRPr="009B76E9">
        <w:rPr>
          <w:sz w:val="24"/>
          <w:szCs w:val="24"/>
        </w:rPr>
        <w:t xml:space="preserve">on page 2 of the </w:t>
      </w:r>
      <w:r w:rsidR="00895F43">
        <w:rPr>
          <w:sz w:val="24"/>
          <w:szCs w:val="24"/>
        </w:rPr>
        <w:t>A</w:t>
      </w:r>
      <w:r w:rsidRPr="009B76E9">
        <w:rPr>
          <w:sz w:val="24"/>
          <w:szCs w:val="24"/>
        </w:rPr>
        <w:t>ddendum and sign the page.</w:t>
      </w:r>
    </w:p>
    <w:p w:rsidR="00471284" w:rsidRPr="009B76E9" w:rsidRDefault="00471284" w:rsidP="00614D81"/>
    <w:p w:rsidR="00B80F54" w:rsidRDefault="00B80F54" w:rsidP="00614D81">
      <w:pPr>
        <w:numPr>
          <w:ilvl w:val="0"/>
          <w:numId w:val="12"/>
        </w:numPr>
        <w:ind w:left="360"/>
        <w:rPr>
          <w:sz w:val="24"/>
          <w:szCs w:val="24"/>
        </w:rPr>
      </w:pPr>
      <w:r w:rsidRPr="009B76E9">
        <w:rPr>
          <w:sz w:val="24"/>
          <w:szCs w:val="24"/>
        </w:rPr>
        <w:t>When a customer wants to change an answer to any question on the Addendum, ask the customer to:  (1) strike through the incorrect answer, (2) enter the correct answer and (3) initial the change.</w:t>
      </w:r>
    </w:p>
    <w:p w:rsidR="008459C8" w:rsidRDefault="008459C8" w:rsidP="00614D81">
      <w:pPr>
        <w:pStyle w:val="ListParagraph"/>
        <w:ind w:left="360"/>
        <w:rPr>
          <w:sz w:val="24"/>
          <w:szCs w:val="24"/>
        </w:rPr>
      </w:pPr>
    </w:p>
    <w:p w:rsidR="00614D81" w:rsidRDefault="008459C8" w:rsidP="00614D81">
      <w:pPr>
        <w:numPr>
          <w:ilvl w:val="0"/>
          <w:numId w:val="12"/>
        </w:numPr>
        <w:ind w:left="360"/>
        <w:rPr>
          <w:sz w:val="24"/>
          <w:szCs w:val="24"/>
        </w:rPr>
      </w:pPr>
      <w:r w:rsidRPr="00614D81">
        <w:rPr>
          <w:sz w:val="24"/>
          <w:szCs w:val="24"/>
        </w:rPr>
        <w:t xml:space="preserve">Staff is only required to sign the </w:t>
      </w:r>
      <w:r w:rsidR="00895F43" w:rsidRPr="00614D81">
        <w:rPr>
          <w:sz w:val="24"/>
          <w:szCs w:val="24"/>
        </w:rPr>
        <w:t>A</w:t>
      </w:r>
      <w:r w:rsidRPr="00614D81">
        <w:rPr>
          <w:sz w:val="24"/>
          <w:szCs w:val="24"/>
        </w:rPr>
        <w:t xml:space="preserve">ddendum to show that </w:t>
      </w:r>
      <w:r w:rsidR="00895F43" w:rsidRPr="00614D81">
        <w:rPr>
          <w:sz w:val="24"/>
          <w:szCs w:val="24"/>
        </w:rPr>
        <w:t>we</w:t>
      </w:r>
      <w:r w:rsidRPr="00614D81">
        <w:rPr>
          <w:sz w:val="24"/>
          <w:szCs w:val="24"/>
        </w:rPr>
        <w:t xml:space="preserve"> checked the selective service registration for males born after 1960.</w:t>
      </w:r>
    </w:p>
    <w:p w:rsidR="00614D81" w:rsidRPr="00614D81" w:rsidRDefault="00614D81" w:rsidP="00614D81">
      <w:pPr>
        <w:ind w:left="360"/>
        <w:rPr>
          <w:sz w:val="24"/>
          <w:szCs w:val="24"/>
        </w:rPr>
      </w:pPr>
    </w:p>
    <w:p w:rsidR="0086174F" w:rsidRPr="00895F43" w:rsidRDefault="001C65B1" w:rsidP="00614D81">
      <w:pPr>
        <w:numPr>
          <w:ilvl w:val="0"/>
          <w:numId w:val="12"/>
        </w:numPr>
        <w:ind w:left="360"/>
        <w:rPr>
          <w:sz w:val="24"/>
          <w:szCs w:val="24"/>
        </w:rPr>
      </w:pPr>
      <w:r w:rsidRPr="00895F43">
        <w:rPr>
          <w:sz w:val="24"/>
          <w:szCs w:val="24"/>
        </w:rPr>
        <w:t xml:space="preserve">Ask the customer to complete a new </w:t>
      </w:r>
      <w:r w:rsidR="00895F43" w:rsidRPr="00895F43">
        <w:rPr>
          <w:sz w:val="24"/>
          <w:szCs w:val="24"/>
        </w:rPr>
        <w:t>A</w:t>
      </w:r>
      <w:r w:rsidRPr="00895F43">
        <w:rPr>
          <w:sz w:val="24"/>
          <w:szCs w:val="24"/>
        </w:rPr>
        <w:t>ddendum when you must open a new program detail in TWIST.</w:t>
      </w:r>
    </w:p>
    <w:sectPr w:rsidR="0086174F" w:rsidRPr="00895F43" w:rsidSect="0040269C">
      <w:headerReference w:type="even" r:id="rId13"/>
      <w:headerReference w:type="default" r:id="rId14"/>
      <w:footerReference w:type="even" r:id="rId15"/>
      <w:footerReference w:type="default" r:id="rId16"/>
      <w:headerReference w:type="first" r:id="rId17"/>
      <w:footerReference w:type="first" r:id="rId18"/>
      <w:pgSz w:w="12240" w:h="15840" w:code="1"/>
      <w:pgMar w:top="2160" w:right="1440" w:bottom="1440"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816" w:rsidRDefault="00845816">
      <w:r>
        <w:separator/>
      </w:r>
    </w:p>
  </w:endnote>
  <w:endnote w:type="continuationSeparator" w:id="0">
    <w:p w:rsidR="00845816" w:rsidRDefault="008458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78" w:rsidRDefault="00C701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67C2" w:rsidRDefault="00253BB3" w:rsidP="00253BB3">
    <w:pPr>
      <w:pBdr>
        <w:top w:val="single" w:sz="4" w:space="1" w:color="auto"/>
      </w:pBdr>
      <w:tabs>
        <w:tab w:val="right" w:pos="8640"/>
      </w:tabs>
      <w:jc w:val="right"/>
      <w:rPr>
        <w:iCs/>
      </w:rPr>
    </w:pPr>
    <w:r>
      <w:rPr>
        <w:iCs/>
      </w:rPr>
      <w:t>Basic Services Standard</w:t>
    </w:r>
  </w:p>
  <w:p w:rsidR="00253BB3" w:rsidRDefault="00A567C2" w:rsidP="00253BB3">
    <w:pPr>
      <w:pStyle w:val="Heading4"/>
      <w:jc w:val="right"/>
      <w:rPr>
        <w:i w:val="0"/>
      </w:rPr>
    </w:pPr>
    <w:r>
      <w:rPr>
        <w:i w:val="0"/>
      </w:rPr>
      <w:t>VII. I</w:t>
    </w:r>
    <w:r w:rsidR="00253BB3">
      <w:rPr>
        <w:i w:val="0"/>
      </w:rPr>
      <w:t>nformation Resources for Staff</w:t>
    </w:r>
  </w:p>
  <w:p w:rsidR="00253BB3" w:rsidRPr="00253BB3" w:rsidRDefault="00A567C2" w:rsidP="00253BB3">
    <w:pPr>
      <w:jc w:val="right"/>
    </w:pPr>
    <w:r w:rsidRPr="00253BB3">
      <w:t xml:space="preserve">E. </w:t>
    </w:r>
    <w:r w:rsidR="00253BB3" w:rsidRPr="00253BB3">
      <w:t>Work Application Addendum Instructions (R</w:t>
    </w:r>
    <w:r w:rsidRPr="00253BB3">
      <w:t xml:space="preserve">evised </w:t>
    </w:r>
    <w:r w:rsidR="00E57A04">
      <w:t>11-08-13</w:t>
    </w:r>
    <w:r w:rsidR="00253BB3" w:rsidRPr="00253BB3">
      <w:t xml:space="preserve">)    Page </w:t>
    </w:r>
    <w:fldSimple w:instr=" PAGE ">
      <w:r w:rsidR="00C70178">
        <w:rPr>
          <w:noProof/>
        </w:rPr>
        <w:t>1</w:t>
      </w:r>
    </w:fldSimple>
    <w:r w:rsidR="00253BB3" w:rsidRPr="00253BB3">
      <w:t xml:space="preserve"> of </w:t>
    </w:r>
    <w:fldSimple w:instr=" NUMPAGES  ">
      <w:r w:rsidR="00C70178">
        <w:rPr>
          <w:noProof/>
        </w:rPr>
        <w:t>3</w:t>
      </w:r>
    </w:fldSimple>
  </w:p>
  <w:p w:rsidR="00A567C2" w:rsidRDefault="00A567C2" w:rsidP="00253BB3">
    <w:pPr>
      <w:pStyle w:val="Heading4"/>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78" w:rsidRDefault="00C701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816" w:rsidRDefault="00845816">
      <w:r>
        <w:separator/>
      </w:r>
    </w:p>
  </w:footnote>
  <w:footnote w:type="continuationSeparator" w:id="0">
    <w:p w:rsidR="00845816" w:rsidRDefault="008458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78" w:rsidRDefault="00C701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5F43" w:rsidRDefault="00E57A04">
    <w:pPr>
      <w:pStyle w:val="Heading1"/>
      <w:jc w:val="center"/>
      <w:rPr>
        <w:sz w:val="36"/>
        <w:szCs w:val="36"/>
      </w:rPr>
    </w:pPr>
    <w:r>
      <w:rPr>
        <w:noProof/>
        <w:sz w:val="36"/>
        <w:szCs w:val="36"/>
      </w:rPr>
      <w:drawing>
        <wp:inline distT="0" distB="0" distL="0" distR="0">
          <wp:extent cx="1809750" cy="476250"/>
          <wp:effectExtent l="19050" t="0" r="0" b="0"/>
          <wp:docPr id="1" name="Picture 0" descr="WS-logo-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black.jpg"/>
                  <pic:cNvPicPr>
                    <a:picLocks noChangeAspect="1" noChangeArrowheads="1"/>
                  </pic:cNvPicPr>
                </pic:nvPicPr>
                <pic:blipFill>
                  <a:blip r:embed="rId1"/>
                  <a:srcRect/>
                  <a:stretch>
                    <a:fillRect/>
                  </a:stretch>
                </pic:blipFill>
                <pic:spPr bwMode="auto">
                  <a:xfrm>
                    <a:off x="0" y="0"/>
                    <a:ext cx="1809750" cy="476250"/>
                  </a:xfrm>
                  <a:prstGeom prst="rect">
                    <a:avLst/>
                  </a:prstGeom>
                  <a:noFill/>
                  <a:ln w="9525">
                    <a:noFill/>
                    <a:miter lim="800000"/>
                    <a:headEnd/>
                    <a:tailEnd/>
                  </a:ln>
                </pic:spPr>
              </pic:pic>
            </a:graphicData>
          </a:graphic>
        </wp:inline>
      </w:drawing>
    </w:r>
  </w:p>
  <w:p w:rsidR="00A567C2" w:rsidRPr="00895F43" w:rsidRDefault="00A567C2">
    <w:pPr>
      <w:pStyle w:val="Heading1"/>
      <w:jc w:val="center"/>
      <w:rPr>
        <w:sz w:val="32"/>
        <w:szCs w:val="32"/>
      </w:rPr>
    </w:pPr>
    <w:r w:rsidRPr="00895F43">
      <w:rPr>
        <w:sz w:val="32"/>
        <w:szCs w:val="32"/>
      </w:rPr>
      <w:t xml:space="preserve">Work Application Addendum Instructions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178" w:rsidRDefault="00C7017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53A7"/>
    <w:multiLevelType w:val="hybridMultilevel"/>
    <w:tmpl w:val="D3BEA254"/>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
    <w:nsid w:val="059255BC"/>
    <w:multiLevelType w:val="hybridMultilevel"/>
    <w:tmpl w:val="D060A4B6"/>
    <w:lvl w:ilvl="0" w:tplc="0409000F">
      <w:start w:val="1"/>
      <w:numFmt w:val="decimal"/>
      <w:lvlText w:val="%1."/>
      <w:lvlJc w:val="left"/>
      <w:pPr>
        <w:tabs>
          <w:tab w:val="num" w:pos="-3960"/>
        </w:tabs>
        <w:ind w:left="-396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1080"/>
        </w:tabs>
        <w:ind w:left="-1080" w:hanging="360"/>
      </w:pPr>
      <w:rPr>
        <w:rFonts w:ascii="Courier New" w:hAnsi="Courier New" w:cs="Courier New" w:hint="default"/>
      </w:rPr>
    </w:lvl>
    <w:lvl w:ilvl="5" w:tplc="04090005" w:tentative="1">
      <w:start w:val="1"/>
      <w:numFmt w:val="bullet"/>
      <w:lvlText w:val=""/>
      <w:lvlJc w:val="left"/>
      <w:pPr>
        <w:tabs>
          <w:tab w:val="num" w:pos="-360"/>
        </w:tabs>
        <w:ind w:left="-360" w:hanging="360"/>
      </w:pPr>
      <w:rPr>
        <w:rFonts w:ascii="Wingdings" w:hAnsi="Wingdings" w:hint="default"/>
      </w:rPr>
    </w:lvl>
    <w:lvl w:ilvl="6" w:tplc="04090001" w:tentative="1">
      <w:start w:val="1"/>
      <w:numFmt w:val="bullet"/>
      <w:lvlText w:val=""/>
      <w:lvlJc w:val="left"/>
      <w:pPr>
        <w:tabs>
          <w:tab w:val="num" w:pos="360"/>
        </w:tabs>
        <w:ind w:left="360" w:hanging="360"/>
      </w:pPr>
      <w:rPr>
        <w:rFonts w:ascii="Symbol" w:hAnsi="Symbol" w:hint="default"/>
      </w:rPr>
    </w:lvl>
    <w:lvl w:ilvl="7" w:tplc="04090003" w:tentative="1">
      <w:start w:val="1"/>
      <w:numFmt w:val="bullet"/>
      <w:lvlText w:val="o"/>
      <w:lvlJc w:val="left"/>
      <w:pPr>
        <w:tabs>
          <w:tab w:val="num" w:pos="1080"/>
        </w:tabs>
        <w:ind w:left="1080" w:hanging="360"/>
      </w:pPr>
      <w:rPr>
        <w:rFonts w:ascii="Courier New" w:hAnsi="Courier New" w:cs="Courier New" w:hint="default"/>
      </w:rPr>
    </w:lvl>
    <w:lvl w:ilvl="8" w:tplc="04090005" w:tentative="1">
      <w:start w:val="1"/>
      <w:numFmt w:val="bullet"/>
      <w:lvlText w:val=""/>
      <w:lvlJc w:val="left"/>
      <w:pPr>
        <w:tabs>
          <w:tab w:val="num" w:pos="1800"/>
        </w:tabs>
        <w:ind w:left="1800" w:hanging="360"/>
      </w:pPr>
      <w:rPr>
        <w:rFonts w:ascii="Wingdings" w:hAnsi="Wingdings" w:hint="default"/>
      </w:rPr>
    </w:lvl>
  </w:abstractNum>
  <w:abstractNum w:abstractNumId="2">
    <w:nsid w:val="21A3188D"/>
    <w:multiLevelType w:val="hybridMultilevel"/>
    <w:tmpl w:val="12047B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F47E51"/>
    <w:multiLevelType w:val="multilevel"/>
    <w:tmpl w:val="410021EE"/>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
    <w:nsid w:val="2870063A"/>
    <w:multiLevelType w:val="hybridMultilevel"/>
    <w:tmpl w:val="1BD89CE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EC95A3E"/>
    <w:multiLevelType w:val="hybridMultilevel"/>
    <w:tmpl w:val="7CC2B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DA1159"/>
    <w:multiLevelType w:val="hybridMultilevel"/>
    <w:tmpl w:val="68F022BC"/>
    <w:lvl w:ilvl="0" w:tplc="BEA070B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591260F7"/>
    <w:multiLevelType w:val="hybridMultilevel"/>
    <w:tmpl w:val="410021EE"/>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5B8C5F2E"/>
    <w:multiLevelType w:val="hybridMultilevel"/>
    <w:tmpl w:val="F6522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A42E6C"/>
    <w:multiLevelType w:val="hybridMultilevel"/>
    <w:tmpl w:val="D69A576E"/>
    <w:lvl w:ilvl="0" w:tplc="BEA070B0">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1C3CB4"/>
    <w:multiLevelType w:val="hybridMultilevel"/>
    <w:tmpl w:val="B422347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4DE5575"/>
    <w:multiLevelType w:val="hybridMultilevel"/>
    <w:tmpl w:val="31C604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9B9390D"/>
    <w:multiLevelType w:val="hybridMultilevel"/>
    <w:tmpl w:val="B94C3A9C"/>
    <w:lvl w:ilvl="0" w:tplc="04090003">
      <w:start w:val="1"/>
      <w:numFmt w:val="bullet"/>
      <w:lvlText w:val="o"/>
      <w:lvlJc w:val="left"/>
      <w:pPr>
        <w:tabs>
          <w:tab w:val="num" w:pos="630"/>
        </w:tabs>
        <w:ind w:left="630" w:hanging="360"/>
      </w:pPr>
      <w:rPr>
        <w:rFonts w:ascii="Courier New" w:hAnsi="Courier New" w:cs="Courier New"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3">
    <w:nsid w:val="6E2141CF"/>
    <w:multiLevelType w:val="hybridMultilevel"/>
    <w:tmpl w:val="E2A80D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28282B"/>
    <w:multiLevelType w:val="hybridMultilevel"/>
    <w:tmpl w:val="490248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7DF86105"/>
    <w:multiLevelType w:val="hybridMultilevel"/>
    <w:tmpl w:val="B4223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5"/>
  </w:num>
  <w:num w:numId="3">
    <w:abstractNumId w:val="0"/>
  </w:num>
  <w:num w:numId="4">
    <w:abstractNumId w:val="13"/>
  </w:num>
  <w:num w:numId="5">
    <w:abstractNumId w:val="9"/>
  </w:num>
  <w:num w:numId="6">
    <w:abstractNumId w:val="7"/>
  </w:num>
  <w:num w:numId="7">
    <w:abstractNumId w:val="3"/>
  </w:num>
  <w:num w:numId="8">
    <w:abstractNumId w:val="6"/>
  </w:num>
  <w:num w:numId="9">
    <w:abstractNumId w:val="1"/>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8"/>
  </w:num>
  <w:num w:numId="13">
    <w:abstractNumId w:val="12"/>
  </w:num>
  <w:num w:numId="14">
    <w:abstractNumId w:val="2"/>
  </w:num>
  <w:num w:numId="15">
    <w:abstractNumId w:val="10"/>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5122"/>
  </w:hdrShapeDefaults>
  <w:footnotePr>
    <w:footnote w:id="-1"/>
    <w:footnote w:id="0"/>
  </w:footnotePr>
  <w:endnotePr>
    <w:endnote w:id="-1"/>
    <w:endnote w:id="0"/>
  </w:endnotePr>
  <w:compat/>
  <w:rsids>
    <w:rsidRoot w:val="0075435E"/>
    <w:rsid w:val="00012163"/>
    <w:rsid w:val="00014904"/>
    <w:rsid w:val="000149E2"/>
    <w:rsid w:val="00035541"/>
    <w:rsid w:val="00051075"/>
    <w:rsid w:val="0005162D"/>
    <w:rsid w:val="000766AF"/>
    <w:rsid w:val="00097F2C"/>
    <w:rsid w:val="000A087E"/>
    <w:rsid w:val="000C473C"/>
    <w:rsid w:val="000C57DC"/>
    <w:rsid w:val="00100DEA"/>
    <w:rsid w:val="001058D7"/>
    <w:rsid w:val="0012140E"/>
    <w:rsid w:val="00121666"/>
    <w:rsid w:val="0012247F"/>
    <w:rsid w:val="00143144"/>
    <w:rsid w:val="00156FD4"/>
    <w:rsid w:val="00160A93"/>
    <w:rsid w:val="001643D2"/>
    <w:rsid w:val="0016514F"/>
    <w:rsid w:val="001C0CC8"/>
    <w:rsid w:val="001C1453"/>
    <w:rsid w:val="001C382E"/>
    <w:rsid w:val="001C65B1"/>
    <w:rsid w:val="001E1F38"/>
    <w:rsid w:val="001E4A54"/>
    <w:rsid w:val="001E535E"/>
    <w:rsid w:val="001F078C"/>
    <w:rsid w:val="001F322A"/>
    <w:rsid w:val="001F77CA"/>
    <w:rsid w:val="00210733"/>
    <w:rsid w:val="0023630C"/>
    <w:rsid w:val="002430CD"/>
    <w:rsid w:val="002475D4"/>
    <w:rsid w:val="00253BB3"/>
    <w:rsid w:val="00271B8F"/>
    <w:rsid w:val="002924E5"/>
    <w:rsid w:val="00292AC7"/>
    <w:rsid w:val="00292ACD"/>
    <w:rsid w:val="00293230"/>
    <w:rsid w:val="002B5ED5"/>
    <w:rsid w:val="002D0B6E"/>
    <w:rsid w:val="002D109C"/>
    <w:rsid w:val="002F0625"/>
    <w:rsid w:val="002F378D"/>
    <w:rsid w:val="002F5FBF"/>
    <w:rsid w:val="0031064C"/>
    <w:rsid w:val="00322317"/>
    <w:rsid w:val="00330484"/>
    <w:rsid w:val="00331E78"/>
    <w:rsid w:val="00357BB6"/>
    <w:rsid w:val="00357F61"/>
    <w:rsid w:val="00364CDD"/>
    <w:rsid w:val="00366C04"/>
    <w:rsid w:val="003911A2"/>
    <w:rsid w:val="00392C63"/>
    <w:rsid w:val="003A4EA3"/>
    <w:rsid w:val="003B49A7"/>
    <w:rsid w:val="003D1E4A"/>
    <w:rsid w:val="00400066"/>
    <w:rsid w:val="0040269C"/>
    <w:rsid w:val="004103D1"/>
    <w:rsid w:val="00432F1D"/>
    <w:rsid w:val="00440ABF"/>
    <w:rsid w:val="00471284"/>
    <w:rsid w:val="00475374"/>
    <w:rsid w:val="00490B89"/>
    <w:rsid w:val="0049651A"/>
    <w:rsid w:val="004A712B"/>
    <w:rsid w:val="004B32C0"/>
    <w:rsid w:val="004B3535"/>
    <w:rsid w:val="004C343E"/>
    <w:rsid w:val="004C5595"/>
    <w:rsid w:val="004C58B5"/>
    <w:rsid w:val="004D5809"/>
    <w:rsid w:val="004E308A"/>
    <w:rsid w:val="004E752E"/>
    <w:rsid w:val="004F382C"/>
    <w:rsid w:val="00532E84"/>
    <w:rsid w:val="00557815"/>
    <w:rsid w:val="00567D32"/>
    <w:rsid w:val="00572706"/>
    <w:rsid w:val="00581C88"/>
    <w:rsid w:val="0059709A"/>
    <w:rsid w:val="005C4D02"/>
    <w:rsid w:val="005E3DE8"/>
    <w:rsid w:val="005E64D0"/>
    <w:rsid w:val="005E64E1"/>
    <w:rsid w:val="00614D81"/>
    <w:rsid w:val="00620900"/>
    <w:rsid w:val="00621B37"/>
    <w:rsid w:val="00637788"/>
    <w:rsid w:val="00644DA8"/>
    <w:rsid w:val="0065545E"/>
    <w:rsid w:val="00662C83"/>
    <w:rsid w:val="006676BF"/>
    <w:rsid w:val="006818F6"/>
    <w:rsid w:val="006D70EF"/>
    <w:rsid w:val="006D7CAC"/>
    <w:rsid w:val="006E1EBE"/>
    <w:rsid w:val="007231C6"/>
    <w:rsid w:val="007269F3"/>
    <w:rsid w:val="0073596E"/>
    <w:rsid w:val="00736CF7"/>
    <w:rsid w:val="00737932"/>
    <w:rsid w:val="0075435E"/>
    <w:rsid w:val="007600CB"/>
    <w:rsid w:val="00767E74"/>
    <w:rsid w:val="00785561"/>
    <w:rsid w:val="007902FD"/>
    <w:rsid w:val="00794188"/>
    <w:rsid w:val="0079540D"/>
    <w:rsid w:val="007A1AAB"/>
    <w:rsid w:val="007A1FEF"/>
    <w:rsid w:val="007C1F45"/>
    <w:rsid w:val="007C2D23"/>
    <w:rsid w:val="007D0CA3"/>
    <w:rsid w:val="007D524F"/>
    <w:rsid w:val="007E0929"/>
    <w:rsid w:val="007F0078"/>
    <w:rsid w:val="007F1711"/>
    <w:rsid w:val="008008B3"/>
    <w:rsid w:val="008052AA"/>
    <w:rsid w:val="0081074A"/>
    <w:rsid w:val="00812355"/>
    <w:rsid w:val="00845816"/>
    <w:rsid w:val="008459C8"/>
    <w:rsid w:val="008503DA"/>
    <w:rsid w:val="0086174F"/>
    <w:rsid w:val="008678E0"/>
    <w:rsid w:val="00871D51"/>
    <w:rsid w:val="00881975"/>
    <w:rsid w:val="00895F43"/>
    <w:rsid w:val="008B774A"/>
    <w:rsid w:val="008D0127"/>
    <w:rsid w:val="008F774D"/>
    <w:rsid w:val="00927409"/>
    <w:rsid w:val="0093526A"/>
    <w:rsid w:val="00944124"/>
    <w:rsid w:val="009556DA"/>
    <w:rsid w:val="00967A0A"/>
    <w:rsid w:val="0098405D"/>
    <w:rsid w:val="00987C8F"/>
    <w:rsid w:val="009A7C59"/>
    <w:rsid w:val="009B4F7E"/>
    <w:rsid w:val="009B76E9"/>
    <w:rsid w:val="009C0219"/>
    <w:rsid w:val="009D6077"/>
    <w:rsid w:val="009E1641"/>
    <w:rsid w:val="009E572E"/>
    <w:rsid w:val="009F0D52"/>
    <w:rsid w:val="00A2274C"/>
    <w:rsid w:val="00A3746F"/>
    <w:rsid w:val="00A534BD"/>
    <w:rsid w:val="00A567C2"/>
    <w:rsid w:val="00A60126"/>
    <w:rsid w:val="00A6101D"/>
    <w:rsid w:val="00A625FA"/>
    <w:rsid w:val="00A86A0E"/>
    <w:rsid w:val="00A929BF"/>
    <w:rsid w:val="00A9738E"/>
    <w:rsid w:val="00AB39F1"/>
    <w:rsid w:val="00AC70B9"/>
    <w:rsid w:val="00AC71EF"/>
    <w:rsid w:val="00AD2175"/>
    <w:rsid w:val="00AD3633"/>
    <w:rsid w:val="00AD6D88"/>
    <w:rsid w:val="00AF6307"/>
    <w:rsid w:val="00B0132B"/>
    <w:rsid w:val="00B11FF1"/>
    <w:rsid w:val="00B12B6A"/>
    <w:rsid w:val="00B41B6A"/>
    <w:rsid w:val="00B440D9"/>
    <w:rsid w:val="00B70A36"/>
    <w:rsid w:val="00B80F54"/>
    <w:rsid w:val="00B92872"/>
    <w:rsid w:val="00B97C02"/>
    <w:rsid w:val="00BA47D2"/>
    <w:rsid w:val="00BB4A6C"/>
    <w:rsid w:val="00BE19A5"/>
    <w:rsid w:val="00BE4E12"/>
    <w:rsid w:val="00BE62B0"/>
    <w:rsid w:val="00BE6BA5"/>
    <w:rsid w:val="00BF05B7"/>
    <w:rsid w:val="00BF29A1"/>
    <w:rsid w:val="00C07B49"/>
    <w:rsid w:val="00C16CBA"/>
    <w:rsid w:val="00C70178"/>
    <w:rsid w:val="00C71C4A"/>
    <w:rsid w:val="00C71F99"/>
    <w:rsid w:val="00C76C66"/>
    <w:rsid w:val="00C93689"/>
    <w:rsid w:val="00C94F32"/>
    <w:rsid w:val="00C95647"/>
    <w:rsid w:val="00CA35DF"/>
    <w:rsid w:val="00CD77F5"/>
    <w:rsid w:val="00CF048B"/>
    <w:rsid w:val="00CF1647"/>
    <w:rsid w:val="00CF6406"/>
    <w:rsid w:val="00D14D2A"/>
    <w:rsid w:val="00D332F4"/>
    <w:rsid w:val="00D362A8"/>
    <w:rsid w:val="00D36314"/>
    <w:rsid w:val="00D41AA3"/>
    <w:rsid w:val="00D43D90"/>
    <w:rsid w:val="00D60BD0"/>
    <w:rsid w:val="00D61823"/>
    <w:rsid w:val="00D61C3E"/>
    <w:rsid w:val="00D61C67"/>
    <w:rsid w:val="00D641B4"/>
    <w:rsid w:val="00D77DFD"/>
    <w:rsid w:val="00D81CF1"/>
    <w:rsid w:val="00D92EFB"/>
    <w:rsid w:val="00DA0D3D"/>
    <w:rsid w:val="00DA310E"/>
    <w:rsid w:val="00DB13B0"/>
    <w:rsid w:val="00DB577B"/>
    <w:rsid w:val="00DC736B"/>
    <w:rsid w:val="00DD02D7"/>
    <w:rsid w:val="00E04D12"/>
    <w:rsid w:val="00E11B91"/>
    <w:rsid w:val="00E2237A"/>
    <w:rsid w:val="00E3147C"/>
    <w:rsid w:val="00E33692"/>
    <w:rsid w:val="00E51781"/>
    <w:rsid w:val="00E5592B"/>
    <w:rsid w:val="00E572F0"/>
    <w:rsid w:val="00E57A04"/>
    <w:rsid w:val="00E666B8"/>
    <w:rsid w:val="00E8056A"/>
    <w:rsid w:val="00E809BA"/>
    <w:rsid w:val="00E80EBE"/>
    <w:rsid w:val="00E8669E"/>
    <w:rsid w:val="00E871F5"/>
    <w:rsid w:val="00E91A81"/>
    <w:rsid w:val="00EA4FA8"/>
    <w:rsid w:val="00EB03C5"/>
    <w:rsid w:val="00EB430F"/>
    <w:rsid w:val="00EB54E1"/>
    <w:rsid w:val="00EC010E"/>
    <w:rsid w:val="00ED42A5"/>
    <w:rsid w:val="00EF6AF5"/>
    <w:rsid w:val="00F451B4"/>
    <w:rsid w:val="00F677EA"/>
    <w:rsid w:val="00F8184D"/>
    <w:rsid w:val="00F83552"/>
    <w:rsid w:val="00F932A2"/>
    <w:rsid w:val="00FC32BB"/>
    <w:rsid w:val="00FC3E8B"/>
    <w:rsid w:val="00FD66DE"/>
    <w:rsid w:val="00FF3C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73C"/>
  </w:style>
  <w:style w:type="paragraph" w:styleId="Heading1">
    <w:name w:val="heading 1"/>
    <w:basedOn w:val="Normal"/>
    <w:next w:val="Normal"/>
    <w:qFormat/>
    <w:rsid w:val="00100DEA"/>
    <w:pPr>
      <w:keepNext/>
      <w:outlineLvl w:val="0"/>
    </w:pPr>
    <w:rPr>
      <w:sz w:val="24"/>
    </w:rPr>
  </w:style>
  <w:style w:type="paragraph" w:styleId="Heading2">
    <w:name w:val="heading 2"/>
    <w:basedOn w:val="Normal"/>
    <w:next w:val="Normal"/>
    <w:qFormat/>
    <w:rsid w:val="00100DEA"/>
    <w:pPr>
      <w:keepNext/>
      <w:outlineLvl w:val="1"/>
    </w:pPr>
    <w:rPr>
      <w:sz w:val="24"/>
      <w:u w:val="single"/>
    </w:rPr>
  </w:style>
  <w:style w:type="paragraph" w:styleId="Heading3">
    <w:name w:val="heading 3"/>
    <w:basedOn w:val="Normal"/>
    <w:next w:val="Normal"/>
    <w:qFormat/>
    <w:rsid w:val="00100DEA"/>
    <w:pPr>
      <w:keepNext/>
      <w:outlineLvl w:val="2"/>
    </w:pPr>
    <w:rPr>
      <w:i/>
      <w:sz w:val="24"/>
      <w:u w:val="single"/>
    </w:rPr>
  </w:style>
  <w:style w:type="paragraph" w:styleId="Heading4">
    <w:name w:val="heading 4"/>
    <w:basedOn w:val="Normal"/>
    <w:next w:val="Normal"/>
    <w:qFormat/>
    <w:rsid w:val="00100DEA"/>
    <w:pPr>
      <w:keepNext/>
      <w:outlineLvl w:val="3"/>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00DEA"/>
    <w:rPr>
      <w:sz w:val="24"/>
    </w:rPr>
  </w:style>
  <w:style w:type="paragraph" w:styleId="Header">
    <w:name w:val="header"/>
    <w:basedOn w:val="Normal"/>
    <w:rsid w:val="00100DEA"/>
    <w:pPr>
      <w:tabs>
        <w:tab w:val="center" w:pos="4320"/>
        <w:tab w:val="right" w:pos="8640"/>
      </w:tabs>
    </w:pPr>
  </w:style>
  <w:style w:type="paragraph" w:styleId="Footer">
    <w:name w:val="footer"/>
    <w:basedOn w:val="Normal"/>
    <w:rsid w:val="00100DEA"/>
    <w:pPr>
      <w:tabs>
        <w:tab w:val="center" w:pos="4320"/>
        <w:tab w:val="right" w:pos="8640"/>
      </w:tabs>
    </w:pPr>
  </w:style>
  <w:style w:type="character" w:styleId="Hyperlink">
    <w:name w:val="Hyperlink"/>
    <w:basedOn w:val="DefaultParagraphFont"/>
    <w:rsid w:val="007D524F"/>
    <w:rPr>
      <w:color w:val="0000FF"/>
      <w:u w:val="single"/>
    </w:rPr>
  </w:style>
  <w:style w:type="paragraph" w:styleId="BalloonText">
    <w:name w:val="Balloon Text"/>
    <w:basedOn w:val="Normal"/>
    <w:semiHidden/>
    <w:rsid w:val="00D77DFD"/>
    <w:rPr>
      <w:rFonts w:ascii="Tahoma" w:hAnsi="Tahoma" w:cs="Tahoma"/>
      <w:sz w:val="16"/>
      <w:szCs w:val="16"/>
    </w:rPr>
  </w:style>
  <w:style w:type="character" w:styleId="FollowedHyperlink">
    <w:name w:val="FollowedHyperlink"/>
    <w:basedOn w:val="DefaultParagraphFont"/>
    <w:rsid w:val="0098405D"/>
    <w:rPr>
      <w:color w:val="800080"/>
      <w:u w:val="single"/>
    </w:rPr>
  </w:style>
  <w:style w:type="paragraph" w:styleId="ListParagraph">
    <w:name w:val="List Paragraph"/>
    <w:basedOn w:val="Normal"/>
    <w:uiPriority w:val="34"/>
    <w:qFormat/>
    <w:rsid w:val="00C16CBA"/>
    <w:pPr>
      <w:ind w:left="720"/>
    </w:pPr>
  </w:style>
  <w:style w:type="character" w:styleId="CommentReference">
    <w:name w:val="annotation reference"/>
    <w:basedOn w:val="DefaultParagraphFont"/>
    <w:uiPriority w:val="99"/>
    <w:semiHidden/>
    <w:unhideWhenUsed/>
    <w:rsid w:val="00EB03C5"/>
    <w:rPr>
      <w:sz w:val="16"/>
      <w:szCs w:val="16"/>
    </w:rPr>
  </w:style>
  <w:style w:type="paragraph" w:styleId="CommentText">
    <w:name w:val="annotation text"/>
    <w:basedOn w:val="Normal"/>
    <w:link w:val="CommentTextChar"/>
    <w:uiPriority w:val="99"/>
    <w:semiHidden/>
    <w:unhideWhenUsed/>
    <w:rsid w:val="00EB03C5"/>
  </w:style>
  <w:style w:type="character" w:customStyle="1" w:styleId="CommentTextChar">
    <w:name w:val="Comment Text Char"/>
    <w:basedOn w:val="DefaultParagraphFont"/>
    <w:link w:val="CommentText"/>
    <w:uiPriority w:val="99"/>
    <w:semiHidden/>
    <w:rsid w:val="00EB03C5"/>
  </w:style>
  <w:style w:type="paragraph" w:styleId="CommentSubject">
    <w:name w:val="annotation subject"/>
    <w:basedOn w:val="CommentText"/>
    <w:next w:val="CommentText"/>
    <w:link w:val="CommentSubjectChar"/>
    <w:uiPriority w:val="99"/>
    <w:semiHidden/>
    <w:unhideWhenUsed/>
    <w:rsid w:val="00EB03C5"/>
    <w:rPr>
      <w:b/>
      <w:bCs/>
    </w:rPr>
  </w:style>
  <w:style w:type="character" w:customStyle="1" w:styleId="CommentSubjectChar">
    <w:name w:val="Comment Subject Char"/>
    <w:basedOn w:val="CommentTextChar"/>
    <w:link w:val="CommentSubject"/>
    <w:uiPriority w:val="99"/>
    <w:semiHidden/>
    <w:rsid w:val="00EB03C5"/>
    <w:rPr>
      <w:b/>
      <w:bCs/>
    </w:rPr>
  </w:style>
</w:styles>
</file>

<file path=word/webSettings.xml><?xml version="1.0" encoding="utf-8"?>
<w:webSettings xmlns:r="http://schemas.openxmlformats.org/officeDocument/2006/relationships" xmlns:w="http://schemas.openxmlformats.org/wordprocessingml/2006/main">
  <w:divs>
    <w:div w:id="615412584">
      <w:bodyDiv w:val="1"/>
      <w:marLeft w:val="0"/>
      <w:marRight w:val="0"/>
      <w:marTop w:val="0"/>
      <w:marBottom w:val="0"/>
      <w:divBdr>
        <w:top w:val="none" w:sz="0" w:space="0" w:color="auto"/>
        <w:left w:val="none" w:sz="0" w:space="0" w:color="auto"/>
        <w:bottom w:val="none" w:sz="0" w:space="0" w:color="auto"/>
        <w:right w:val="none" w:sz="0" w:space="0" w:color="auto"/>
      </w:divBdr>
    </w:div>
    <w:div w:id="634607511">
      <w:bodyDiv w:val="1"/>
      <w:marLeft w:val="0"/>
      <w:marRight w:val="0"/>
      <w:marTop w:val="0"/>
      <w:marBottom w:val="0"/>
      <w:divBdr>
        <w:top w:val="none" w:sz="0" w:space="0" w:color="auto"/>
        <w:left w:val="none" w:sz="0" w:space="0" w:color="auto"/>
        <w:bottom w:val="none" w:sz="0" w:space="0" w:color="auto"/>
        <w:right w:val="none" w:sz="0" w:space="0" w:color="auto"/>
      </w:divBdr>
    </w:div>
    <w:div w:id="114566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ss.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rksolutions.com/staff/basicservicessandg.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2B422EB94ED74E8B47471C15D2AC2C" ma:contentTypeVersion="0" ma:contentTypeDescription="Create a new document." ma:contentTypeScope="" ma:versionID="88adbf4826eda047474c2df17ac1afd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3FB99-17C8-47ED-B6E7-793D7E677088}">
  <ds:schemaRefs>
    <ds:schemaRef ds:uri="http://schemas.microsoft.com/office/2006/metadata/properties"/>
  </ds:schemaRefs>
</ds:datastoreItem>
</file>

<file path=customXml/itemProps2.xml><?xml version="1.0" encoding="utf-8"?>
<ds:datastoreItem xmlns:ds="http://schemas.openxmlformats.org/officeDocument/2006/customXml" ds:itemID="{DAD9BCCE-6CD7-4D88-B07F-DCF4EB429E9C}">
  <ds:schemaRefs>
    <ds:schemaRef ds:uri="http://schemas.microsoft.com/sharepoint/v3/contenttype/forms"/>
  </ds:schemaRefs>
</ds:datastoreItem>
</file>

<file path=customXml/itemProps3.xml><?xml version="1.0" encoding="utf-8"?>
<ds:datastoreItem xmlns:ds="http://schemas.openxmlformats.org/officeDocument/2006/customXml" ds:itemID="{C09E8136-C04C-4E49-8C4C-72AD8625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13A85D0-3B69-4026-841C-B34F71156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Work Application Addendum Eligibility Guide</vt:lpstr>
    </vt:vector>
  </TitlesOfParts>
  <Company>Houston-Galveston Area Council</Company>
  <LinksUpToDate>false</LinksUpToDate>
  <CharactersWithSpaces>6767</CharactersWithSpaces>
  <SharedDoc>false</SharedDoc>
  <HLinks>
    <vt:vector size="12" baseType="variant">
      <vt:variant>
        <vt:i4>3801186</vt:i4>
      </vt:variant>
      <vt:variant>
        <vt:i4>9</vt:i4>
      </vt:variant>
      <vt:variant>
        <vt:i4>0</vt:i4>
      </vt:variant>
      <vt:variant>
        <vt:i4>5</vt:i4>
      </vt:variant>
      <vt:variant>
        <vt:lpwstr>http://www.sss.gov/</vt:lpwstr>
      </vt:variant>
      <vt:variant>
        <vt:lpwstr/>
      </vt:variant>
      <vt:variant>
        <vt:i4>196696</vt:i4>
      </vt:variant>
      <vt:variant>
        <vt:i4>0</vt:i4>
      </vt:variant>
      <vt:variant>
        <vt:i4>0</vt:i4>
      </vt:variant>
      <vt:variant>
        <vt:i4>5</vt:i4>
      </vt:variant>
      <vt:variant>
        <vt:lpwstr>http://wrksolutions.com/staff/basicservicessandg.html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Application Addendum Eligibility Guide</dc:title>
  <dc:creator>drake</dc:creator>
  <cp:lastModifiedBy>nguyend</cp:lastModifiedBy>
  <cp:revision>2</cp:revision>
  <cp:lastPrinted>2009-08-07T22:51:00Z</cp:lastPrinted>
  <dcterms:created xsi:type="dcterms:W3CDTF">2013-11-11T20:58:00Z</dcterms:created>
  <dcterms:modified xsi:type="dcterms:W3CDTF">2013-11-11T20:58:00Z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0x010100542B422EB94ED74E8B47471C15D2AC2C</vt:lpwstr>
  </property>
</Properties>
</file>